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0923" w14:textId="77777777" w:rsidR="009D4DC8" w:rsidRDefault="00FA0BF2">
      <w:pPr>
        <w:pStyle w:val="Heading1"/>
        <w:spacing w:line="276" w:lineRule="auto"/>
        <w:jc w:val="center"/>
        <w:rPr>
          <w:b/>
          <w:sz w:val="36"/>
          <w:szCs w:val="36"/>
          <w:u w:val="single"/>
        </w:rPr>
      </w:pPr>
      <w:r>
        <w:rPr>
          <w:b/>
          <w:sz w:val="36"/>
          <w:szCs w:val="36"/>
          <w:u w:val="single"/>
        </w:rPr>
        <w:t>Utibygdens viltvårdsområde</w:t>
      </w:r>
    </w:p>
    <w:p w14:paraId="475F6C64" w14:textId="77777777" w:rsidR="009D4DC8" w:rsidRDefault="009D4DC8">
      <w:pPr>
        <w:pStyle w:val="Standard"/>
        <w:spacing w:line="276" w:lineRule="auto"/>
        <w:jc w:val="center"/>
        <w:rPr>
          <w:b/>
          <w:sz w:val="28"/>
          <w:szCs w:val="28"/>
          <w:u w:val="single"/>
        </w:rPr>
      </w:pPr>
    </w:p>
    <w:p w14:paraId="32CE08A7" w14:textId="77777777" w:rsidR="009D4DC8" w:rsidRDefault="00FA0BF2">
      <w:pPr>
        <w:pStyle w:val="Standard"/>
        <w:spacing w:line="276" w:lineRule="auto"/>
        <w:jc w:val="center"/>
      </w:pPr>
      <w:r>
        <w:rPr>
          <w:b/>
          <w:sz w:val="28"/>
          <w:szCs w:val="28"/>
        </w:rPr>
        <w:t>PM för jaktutövning 2022-2023.</w:t>
      </w:r>
    </w:p>
    <w:p w14:paraId="252EBDB8" w14:textId="77777777" w:rsidR="009D4DC8" w:rsidRDefault="009D4DC8">
      <w:pPr>
        <w:pStyle w:val="Standard"/>
        <w:spacing w:line="276" w:lineRule="auto"/>
        <w:jc w:val="center"/>
        <w:rPr>
          <w:b/>
          <w:sz w:val="28"/>
          <w:szCs w:val="28"/>
        </w:rPr>
      </w:pPr>
    </w:p>
    <w:p w14:paraId="0D310786" w14:textId="77777777" w:rsidR="009D4DC8" w:rsidRDefault="00FA0BF2">
      <w:pPr>
        <w:pStyle w:val="Standard"/>
        <w:spacing w:line="276" w:lineRule="auto"/>
        <w:rPr>
          <w:sz w:val="28"/>
          <w:szCs w:val="28"/>
        </w:rPr>
      </w:pPr>
      <w:r>
        <w:rPr>
          <w:sz w:val="28"/>
          <w:szCs w:val="28"/>
        </w:rPr>
        <w:t xml:space="preserve">Tjäderhönor är fridlysta, övrigt småvilt enligt tabell. Ingen jakt julafton och juldagen. Ingen jakt från Sibo till Norrlandsporten mellan Bergviken och väg 83 med tillägg </w:t>
      </w:r>
      <w:r>
        <w:rPr>
          <w:sz w:val="28"/>
          <w:szCs w:val="28"/>
        </w:rPr>
        <w:t>enligt mötesprotokoll från 1979-10-30. Predatorjakt är tillåtet inom fridlysningsområdet, men med hänsyn till nära bebyggelse.</w:t>
      </w:r>
    </w:p>
    <w:p w14:paraId="2CFA64B1" w14:textId="77777777" w:rsidR="009D4DC8" w:rsidRDefault="009D4DC8">
      <w:pPr>
        <w:pStyle w:val="Standard"/>
        <w:spacing w:line="276" w:lineRule="auto"/>
        <w:rPr>
          <w:sz w:val="28"/>
          <w:szCs w:val="28"/>
        </w:rPr>
      </w:pPr>
    </w:p>
    <w:p w14:paraId="1CF598F1" w14:textId="77777777" w:rsidR="009D4DC8" w:rsidRDefault="00FA0BF2">
      <w:pPr>
        <w:pStyle w:val="Standard"/>
        <w:spacing w:line="276" w:lineRule="auto"/>
      </w:pPr>
      <w:r>
        <w:rPr>
          <w:sz w:val="28"/>
          <w:szCs w:val="28"/>
        </w:rPr>
        <w:t xml:space="preserve">Under jaktåret 2022-23 får det utgå 10 dagkort/årskort. </w:t>
      </w:r>
      <w:r>
        <w:rPr>
          <w:sz w:val="28"/>
          <w:szCs w:val="28"/>
          <w:u w:val="single"/>
        </w:rPr>
        <w:t xml:space="preserve">Dagkortslösare medtar kvitto för löst kort vid jakt. </w:t>
      </w:r>
      <w:r>
        <w:rPr>
          <w:sz w:val="28"/>
          <w:szCs w:val="28"/>
        </w:rPr>
        <w:t>Jägare som inte läm</w:t>
      </w:r>
      <w:r>
        <w:rPr>
          <w:sz w:val="28"/>
          <w:szCs w:val="28"/>
        </w:rPr>
        <w:t xml:space="preserve">nat in skottlistan senast 15 mars erlägger </w:t>
      </w:r>
      <w:r>
        <w:rPr>
          <w:b/>
          <w:sz w:val="28"/>
          <w:szCs w:val="28"/>
        </w:rPr>
        <w:t>150</w:t>
      </w:r>
      <w:r>
        <w:rPr>
          <w:sz w:val="28"/>
          <w:szCs w:val="28"/>
        </w:rPr>
        <w:t xml:space="preserve"> kr extra vid köp av jaktkort påföljande år.</w:t>
      </w:r>
    </w:p>
    <w:p w14:paraId="14F929B3" w14:textId="77777777" w:rsidR="009D4DC8" w:rsidRDefault="00FA0BF2">
      <w:pPr>
        <w:pStyle w:val="Standard"/>
        <w:spacing w:line="276" w:lineRule="auto"/>
        <w:rPr>
          <w:sz w:val="28"/>
          <w:szCs w:val="28"/>
        </w:rPr>
      </w:pPr>
      <w:r>
        <w:rPr>
          <w:sz w:val="28"/>
          <w:szCs w:val="28"/>
        </w:rPr>
        <w:t>Skottpengar på räv är 200 kr och grävling 50 kr.</w:t>
      </w:r>
    </w:p>
    <w:p w14:paraId="35C16AD4" w14:textId="77777777" w:rsidR="009D4DC8" w:rsidRDefault="009D4DC8">
      <w:pPr>
        <w:pStyle w:val="Standard"/>
        <w:spacing w:line="276" w:lineRule="auto"/>
        <w:rPr>
          <w:sz w:val="28"/>
          <w:szCs w:val="28"/>
        </w:rPr>
      </w:pPr>
    </w:p>
    <w:p w14:paraId="582C26B3" w14:textId="77777777" w:rsidR="009D4DC8" w:rsidRDefault="00FA0BF2">
      <w:pPr>
        <w:pStyle w:val="Standard"/>
        <w:spacing w:line="276" w:lineRule="auto"/>
      </w:pPr>
      <w:r>
        <w:rPr>
          <w:b/>
          <w:sz w:val="28"/>
          <w:szCs w:val="28"/>
        </w:rPr>
        <w:t>Predatortävling</w:t>
      </w:r>
      <w:r>
        <w:rPr>
          <w:sz w:val="28"/>
          <w:szCs w:val="28"/>
        </w:rPr>
        <w:t>; 1 poäng för kråka, skata, kaja, nötskrika och gråtrut. 2 poäng havstrut. 3 poäng mink. 10 poäng fö</w:t>
      </w:r>
      <w:r>
        <w:rPr>
          <w:sz w:val="28"/>
          <w:szCs w:val="28"/>
        </w:rPr>
        <w:t>r räv, grävling och mård. 20 poäng för mårdhund (visas hel). Priser; 1,a. 600 kr, 2,a. 300 kr, 3,e. 150 kr. Inga prispengar utan uppvisande av benpar för fåglar, fyrfota djur uppvisas hela eller skinnet. För deltagande i predatortävlingen skall även skottl</w:t>
      </w:r>
      <w:r>
        <w:rPr>
          <w:sz w:val="28"/>
          <w:szCs w:val="28"/>
        </w:rPr>
        <w:t>istan lämnas in.</w:t>
      </w:r>
    </w:p>
    <w:p w14:paraId="30D57925" w14:textId="77777777" w:rsidR="009D4DC8" w:rsidRDefault="00FA0BF2">
      <w:pPr>
        <w:pStyle w:val="Standard"/>
        <w:spacing w:line="276" w:lineRule="auto"/>
        <w:rPr>
          <w:sz w:val="28"/>
          <w:szCs w:val="28"/>
        </w:rPr>
      </w:pPr>
      <w:r>
        <w:rPr>
          <w:sz w:val="28"/>
          <w:szCs w:val="28"/>
        </w:rPr>
        <w:t>Johan Pettersson Guckbacken kontrollerar.</w:t>
      </w:r>
    </w:p>
    <w:p w14:paraId="08954B4C" w14:textId="77777777" w:rsidR="009D4DC8" w:rsidRDefault="009D4DC8">
      <w:pPr>
        <w:pStyle w:val="Standard"/>
        <w:spacing w:line="276" w:lineRule="auto"/>
        <w:rPr>
          <w:sz w:val="28"/>
          <w:szCs w:val="28"/>
        </w:rPr>
      </w:pPr>
    </w:p>
    <w:p w14:paraId="627667B1" w14:textId="77777777" w:rsidR="009D4DC8" w:rsidRDefault="00FA0BF2">
      <w:pPr>
        <w:pStyle w:val="Standard"/>
        <w:spacing w:line="276" w:lineRule="auto"/>
        <w:rPr>
          <w:sz w:val="28"/>
          <w:szCs w:val="28"/>
        </w:rPr>
      </w:pPr>
      <w:r>
        <w:rPr>
          <w:sz w:val="28"/>
          <w:szCs w:val="28"/>
        </w:rPr>
        <w:t>För att öka säkerheten om flera, enskilda eller grupper av jägare, är ute samtidigt för att jaga något av dom stora rovdjuren har en kontaktperson utsetts. Man skall före jakten meddela kontaktper</w:t>
      </w:r>
      <w:r>
        <w:rPr>
          <w:sz w:val="28"/>
          <w:szCs w:val="28"/>
        </w:rPr>
        <w:t>sonen om när och var man tänker jaga. I ett lag så är det utsedd jaktledare som meddelar.</w:t>
      </w:r>
    </w:p>
    <w:p w14:paraId="7374DD45" w14:textId="77777777" w:rsidR="009D4DC8" w:rsidRDefault="009D4DC8">
      <w:pPr>
        <w:pStyle w:val="Standard"/>
        <w:spacing w:line="276" w:lineRule="auto"/>
        <w:rPr>
          <w:sz w:val="28"/>
          <w:szCs w:val="28"/>
        </w:rPr>
      </w:pPr>
    </w:p>
    <w:p w14:paraId="65599673" w14:textId="77777777" w:rsidR="009D4DC8" w:rsidRDefault="00FA0BF2">
      <w:pPr>
        <w:pStyle w:val="Standard"/>
        <w:spacing w:line="276" w:lineRule="auto"/>
      </w:pPr>
      <w:r>
        <w:rPr>
          <w:sz w:val="28"/>
          <w:szCs w:val="28"/>
        </w:rPr>
        <w:t xml:space="preserve">Vid jakt på dom stora rovdjuren kan man även genomföra ”jakt över gränserna” tillsammans med ett grannlag utan att behöva skriva ut dagkort till dom, </w:t>
      </w:r>
      <w:r>
        <w:rPr>
          <w:b/>
          <w:sz w:val="28"/>
          <w:szCs w:val="28"/>
          <w:u w:val="single"/>
        </w:rPr>
        <w:t>efter</w:t>
      </w:r>
      <w:r>
        <w:rPr>
          <w:sz w:val="28"/>
          <w:szCs w:val="28"/>
        </w:rPr>
        <w:t xml:space="preserve"> att jaktl</w:t>
      </w:r>
      <w:r>
        <w:rPr>
          <w:sz w:val="28"/>
          <w:szCs w:val="28"/>
        </w:rPr>
        <w:t>edaren har informerat kontaktpersonen om det.</w:t>
      </w:r>
    </w:p>
    <w:p w14:paraId="38EDB9AE" w14:textId="77777777" w:rsidR="009D4DC8" w:rsidRDefault="009D4DC8">
      <w:pPr>
        <w:pStyle w:val="Standard"/>
        <w:spacing w:line="276" w:lineRule="auto"/>
        <w:rPr>
          <w:sz w:val="28"/>
          <w:szCs w:val="28"/>
        </w:rPr>
      </w:pPr>
    </w:p>
    <w:p w14:paraId="12F92460" w14:textId="77777777" w:rsidR="009D4DC8" w:rsidRDefault="00FA0BF2">
      <w:pPr>
        <w:pStyle w:val="Standard"/>
        <w:spacing w:line="276" w:lineRule="auto"/>
        <w:rPr>
          <w:sz w:val="28"/>
          <w:szCs w:val="28"/>
        </w:rPr>
      </w:pPr>
      <w:r>
        <w:rPr>
          <w:sz w:val="28"/>
          <w:szCs w:val="28"/>
        </w:rPr>
        <w:t>Sven-Åke Nilsson är utsedd till kontaktperson.</w:t>
      </w:r>
    </w:p>
    <w:p w14:paraId="7AF53A62" w14:textId="77777777" w:rsidR="009D4DC8" w:rsidRDefault="00FA0BF2">
      <w:pPr>
        <w:pStyle w:val="Standard"/>
        <w:spacing w:line="276" w:lineRule="auto"/>
        <w:rPr>
          <w:sz w:val="28"/>
          <w:szCs w:val="28"/>
        </w:rPr>
      </w:pPr>
      <w:r>
        <w:rPr>
          <w:sz w:val="28"/>
          <w:szCs w:val="28"/>
        </w:rPr>
        <w:t>Tel. nr.  Mob.070-2178368.</w:t>
      </w:r>
    </w:p>
    <w:p w14:paraId="2CCDB4B1" w14:textId="77777777" w:rsidR="009D4DC8" w:rsidRDefault="009D4DC8">
      <w:pPr>
        <w:pStyle w:val="Standard"/>
        <w:spacing w:line="276" w:lineRule="auto"/>
        <w:rPr>
          <w:sz w:val="28"/>
          <w:szCs w:val="28"/>
        </w:rPr>
      </w:pPr>
    </w:p>
    <w:p w14:paraId="6A99C423" w14:textId="77777777" w:rsidR="009D4DC8" w:rsidRDefault="00FA0BF2">
      <w:pPr>
        <w:pStyle w:val="Standard"/>
        <w:spacing w:line="276" w:lineRule="auto"/>
        <w:rPr>
          <w:sz w:val="28"/>
          <w:szCs w:val="28"/>
          <w:u w:val="single"/>
        </w:rPr>
      </w:pPr>
      <w:r>
        <w:rPr>
          <w:sz w:val="28"/>
          <w:szCs w:val="28"/>
          <w:u w:val="single"/>
        </w:rPr>
        <w:t>Information om jakt på Kronvilt</w:t>
      </w:r>
    </w:p>
    <w:p w14:paraId="28066AC0" w14:textId="77777777" w:rsidR="009D4DC8" w:rsidRDefault="009D4DC8">
      <w:pPr>
        <w:pStyle w:val="Standard"/>
        <w:spacing w:line="276" w:lineRule="auto"/>
        <w:rPr>
          <w:sz w:val="28"/>
          <w:szCs w:val="28"/>
          <w:u w:val="single"/>
        </w:rPr>
      </w:pPr>
    </w:p>
    <w:p w14:paraId="193A2124" w14:textId="77777777" w:rsidR="009D4DC8" w:rsidRDefault="00FA0BF2">
      <w:pPr>
        <w:pStyle w:val="Standard"/>
        <w:spacing w:line="276" w:lineRule="auto"/>
      </w:pPr>
      <w:r>
        <w:rPr>
          <w:sz w:val="28"/>
          <w:szCs w:val="28"/>
        </w:rPr>
        <w:t xml:space="preserve">I och med att Oslättfors-Skog ÄSO har ett Kronskötselområde så finns möjligheten att jaga </w:t>
      </w:r>
      <w:r>
        <w:rPr>
          <w:sz w:val="28"/>
          <w:szCs w:val="28"/>
        </w:rPr>
        <w:t xml:space="preserve">kronvilt inom Utibygdens vvo. För att jaga kronvilt inom </w:t>
      </w:r>
      <w:r>
        <w:rPr>
          <w:sz w:val="28"/>
          <w:szCs w:val="28"/>
        </w:rPr>
        <w:lastRenderedPageBreak/>
        <w:t>Utibygdens vvo skar man ha jakträtt på småvilt (övrigt vilt) och löst småviltskort. Jakten bedrivs av envar (områdesjakt).</w:t>
      </w:r>
    </w:p>
    <w:p w14:paraId="6616304D" w14:textId="77777777" w:rsidR="009D4DC8" w:rsidRDefault="00FA0BF2">
      <w:pPr>
        <w:pStyle w:val="Standard"/>
        <w:spacing w:line="276" w:lineRule="auto"/>
      </w:pPr>
      <w:r>
        <w:rPr>
          <w:sz w:val="28"/>
          <w:szCs w:val="28"/>
        </w:rPr>
        <w:t>Inom Oslättfors-Skog kronskötselområde finns en gemensam tilldelning för al</w:t>
      </w:r>
      <w:r>
        <w:rPr>
          <w:sz w:val="28"/>
          <w:szCs w:val="28"/>
        </w:rPr>
        <w:t xml:space="preserve">la jaktlag, och jakten bedrivs som avlysningsjakt. Aktuell tilldelning och avskjutning hittar man på </w:t>
      </w:r>
      <w:r>
        <w:rPr>
          <w:sz w:val="28"/>
          <w:szCs w:val="28"/>
          <w:u w:val="single"/>
        </w:rPr>
        <w:t>jaktrapport.se</w:t>
      </w:r>
      <w:r>
        <w:rPr>
          <w:sz w:val="28"/>
          <w:szCs w:val="28"/>
        </w:rPr>
        <w:t xml:space="preserve"> . Där går man in på Statistik, Avskjutningsmål/avskjutning sedan Ödmorden ÄFO och Oslättfors-Skog ÄSO. Där hittar man under Viltslag: Kronvi</w:t>
      </w:r>
      <w:r>
        <w:rPr>
          <w:sz w:val="28"/>
          <w:szCs w:val="28"/>
        </w:rPr>
        <w:t>lt, aktuell information.</w:t>
      </w:r>
    </w:p>
    <w:p w14:paraId="7C47EC16" w14:textId="77777777" w:rsidR="009D4DC8" w:rsidRDefault="00FA0BF2">
      <w:pPr>
        <w:pStyle w:val="Standard"/>
        <w:spacing w:line="276" w:lineRule="auto"/>
        <w:rPr>
          <w:sz w:val="28"/>
          <w:szCs w:val="28"/>
        </w:rPr>
      </w:pPr>
      <w:r>
        <w:rPr>
          <w:sz w:val="28"/>
          <w:szCs w:val="28"/>
        </w:rPr>
        <w:t xml:space="preserve">Vid jakt på kronvilt inom Utibygdens vvo är det upp till var och en att ha koll på tilldelning/avskjutning, jakttider och övriga regler (eftersökshund mm.) Om ett kronvilt har fällts så skar det snarast rapporteras till </w:t>
      </w:r>
      <w:r>
        <w:rPr>
          <w:sz w:val="28"/>
          <w:szCs w:val="28"/>
        </w:rPr>
        <w:t>utsedd kontaktperson (Sven-Åke Nilsson) som då lägger in det på Jaktrapport.</w:t>
      </w:r>
    </w:p>
    <w:p w14:paraId="6E38FA55" w14:textId="77777777" w:rsidR="009D4DC8" w:rsidRDefault="009D4DC8">
      <w:pPr>
        <w:pStyle w:val="Standard"/>
        <w:spacing w:line="276" w:lineRule="auto"/>
        <w:rPr>
          <w:sz w:val="28"/>
          <w:szCs w:val="28"/>
        </w:rPr>
      </w:pPr>
    </w:p>
    <w:p w14:paraId="1AE86FEA" w14:textId="77777777" w:rsidR="009D4DC8" w:rsidRDefault="00FA0BF2">
      <w:pPr>
        <w:pStyle w:val="Standard"/>
        <w:spacing w:line="276" w:lineRule="auto"/>
        <w:rPr>
          <w:sz w:val="28"/>
          <w:szCs w:val="28"/>
        </w:rPr>
      </w:pPr>
      <w:r>
        <w:rPr>
          <w:sz w:val="28"/>
          <w:szCs w:val="28"/>
        </w:rPr>
        <w:t>Styrelsen Utibygdens vvo</w:t>
      </w:r>
    </w:p>
    <w:p w14:paraId="621A202C" w14:textId="77777777" w:rsidR="009D4DC8" w:rsidRDefault="009D4DC8">
      <w:pPr>
        <w:pStyle w:val="Standard"/>
        <w:spacing w:line="276" w:lineRule="auto"/>
        <w:rPr>
          <w:sz w:val="28"/>
          <w:szCs w:val="28"/>
        </w:rPr>
      </w:pPr>
    </w:p>
    <w:p w14:paraId="1F5132B8" w14:textId="77777777" w:rsidR="009D4DC8" w:rsidRDefault="009D4DC8">
      <w:pPr>
        <w:pStyle w:val="Standard"/>
        <w:spacing w:line="276" w:lineRule="auto"/>
        <w:rPr>
          <w:sz w:val="28"/>
          <w:szCs w:val="28"/>
        </w:rPr>
      </w:pPr>
    </w:p>
    <w:p w14:paraId="0913848E" w14:textId="77777777" w:rsidR="009D4DC8" w:rsidRDefault="009D4DC8">
      <w:pPr>
        <w:pStyle w:val="Standard"/>
        <w:spacing w:line="276" w:lineRule="auto"/>
        <w:rPr>
          <w:sz w:val="28"/>
          <w:szCs w:val="28"/>
        </w:rPr>
      </w:pPr>
    </w:p>
    <w:p w14:paraId="4CD0E88B" w14:textId="77777777" w:rsidR="009D4DC8" w:rsidRDefault="009D4DC8">
      <w:pPr>
        <w:pStyle w:val="Standard"/>
        <w:spacing w:line="276" w:lineRule="auto"/>
        <w:rPr>
          <w:sz w:val="28"/>
          <w:szCs w:val="28"/>
        </w:rPr>
      </w:pPr>
    </w:p>
    <w:p w14:paraId="0575F5BD" w14:textId="77777777" w:rsidR="009D4DC8" w:rsidRDefault="009D4DC8">
      <w:pPr>
        <w:pStyle w:val="Heading1"/>
        <w:spacing w:line="276" w:lineRule="auto"/>
        <w:jc w:val="center"/>
        <w:rPr>
          <w:b/>
          <w:szCs w:val="28"/>
          <w:u w:val="single"/>
        </w:rPr>
      </w:pPr>
    </w:p>
    <w:sectPr w:rsidR="009D4DC8">
      <w:footerReference w:type="default" r:id="rId7"/>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1360" w14:textId="77777777" w:rsidR="00000000" w:rsidRDefault="00FA0BF2">
      <w:pPr>
        <w:rPr>
          <w:rFonts w:hint="eastAsia"/>
        </w:rPr>
      </w:pPr>
      <w:r>
        <w:separator/>
      </w:r>
    </w:p>
  </w:endnote>
  <w:endnote w:type="continuationSeparator" w:id="0">
    <w:p w14:paraId="4C248513" w14:textId="77777777" w:rsidR="00000000" w:rsidRDefault="00FA0BF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48DD" w14:textId="77777777" w:rsidR="00C6677F" w:rsidRDefault="00FA0BF2">
    <w:pPr>
      <w:pStyle w:val="Footer"/>
      <w:jc w:val="center"/>
    </w:pPr>
    <w:r>
      <w:fldChar w:fldCharType="begin"/>
    </w:r>
    <w:r>
      <w:instrText xml:space="preserve"> PAGE </w:instrText>
    </w:r>
    <w:r>
      <w:fldChar w:fldCharType="separate"/>
    </w:r>
    <w:r>
      <w:t>2</w:t>
    </w:r>
    <w:r>
      <w:fldChar w:fldCharType="end"/>
    </w:r>
  </w:p>
  <w:p w14:paraId="164E2E10" w14:textId="77777777" w:rsidR="00C6677F" w:rsidRDefault="00FA0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13F4" w14:textId="77777777" w:rsidR="00000000" w:rsidRDefault="00FA0BF2">
      <w:pPr>
        <w:rPr>
          <w:rFonts w:hint="eastAsia"/>
        </w:rPr>
      </w:pPr>
      <w:r>
        <w:rPr>
          <w:color w:val="000000"/>
        </w:rPr>
        <w:separator/>
      </w:r>
    </w:p>
  </w:footnote>
  <w:footnote w:type="continuationSeparator" w:id="0">
    <w:p w14:paraId="106DB9A9" w14:textId="77777777" w:rsidR="00000000" w:rsidRDefault="00FA0BF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F64A4"/>
    <w:multiLevelType w:val="multilevel"/>
    <w:tmpl w:val="5BB83A9C"/>
    <w:styleLink w:val="WW8Num1"/>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D4DC8"/>
    <w:rsid w:val="009D4DC8"/>
    <w:rsid w:val="00FA0B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E375"/>
  <w15:docId w15:val="{BB0458CA-296F-483F-B024-8AE16BD1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lang/>
    </w:rPr>
  </w:style>
  <w:style w:type="paragraph" w:customStyle="1" w:styleId="Ballongtext">
    <w:name w:val="Ballongtext"/>
    <w:basedOn w:val="Standard"/>
    <w:rPr>
      <w:rFonts w:ascii="Tahoma" w:eastAsia="Tahoma" w:hAnsi="Tahoma" w:cs="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Standard"/>
    <w:pPr>
      <w:tabs>
        <w:tab w:val="center" w:pos="4536"/>
        <w:tab w:val="right" w:pos="9072"/>
      </w:tabs>
    </w:pPr>
  </w:style>
  <w:style w:type="paragraph" w:styleId="Footer">
    <w:name w:val="footer"/>
    <w:basedOn w:val="Standard"/>
    <w:pPr>
      <w:tabs>
        <w:tab w:val="center" w:pos="4536"/>
        <w:tab w:val="right" w:pos="9072"/>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stycketeckensnitt">
    <w:name w:val="Standardstycketeckensnitt"/>
  </w:style>
  <w:style w:type="character" w:customStyle="1" w:styleId="SidhuvudChar">
    <w:name w:val="Sidhuvud Char"/>
    <w:basedOn w:val="Standardstycketeckensnitt"/>
  </w:style>
  <w:style w:type="character" w:customStyle="1" w:styleId="SidfotChar">
    <w:name w:val="Sidfot Char"/>
    <w:basedOn w:val="Standardstycketeckensnitt"/>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etso Outotec">
  <a:themeElements>
    <a:clrScheme name="Metso Outotec colors">
      <a:dk1>
        <a:sysClr val="windowText" lastClr="000000"/>
      </a:dk1>
      <a:lt1>
        <a:sysClr val="window" lastClr="FFFFFF"/>
      </a:lt1>
      <a:dk2>
        <a:srgbClr val="EB2814"/>
      </a:dk2>
      <a:lt2>
        <a:srgbClr val="B3B3B3"/>
      </a:lt2>
      <a:accent1>
        <a:srgbClr val="000000"/>
      </a:accent1>
      <a:accent2>
        <a:srgbClr val="70777F"/>
      </a:accent2>
      <a:accent3>
        <a:srgbClr val="EB2814"/>
      </a:accent3>
      <a:accent4>
        <a:srgbClr val="51D645"/>
      </a:accent4>
      <a:accent5>
        <a:srgbClr val="DEEC29"/>
      </a:accent5>
      <a:accent6>
        <a:srgbClr val="00E2B2"/>
      </a:accent6>
      <a:hlink>
        <a:srgbClr val="4E2098"/>
      </a:hlink>
      <a:folHlink>
        <a:srgbClr val="B3B3B3"/>
      </a:folHlink>
    </a:clrScheme>
    <a:fontScheme name="met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lIns="36000" tIns="36000" rIns="36000" bIns="36000" rtlCol="0" anchor="ctr"/>
      <a:lstStyle>
        <a:defPPr algn="ctr">
          <a:lnSpc>
            <a:spcPct val="90000"/>
          </a:lnSpc>
          <a:spcAft>
            <a:spcPts val="1000"/>
          </a:spcAft>
          <a:defRPr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lnSpc>
            <a:spcPct val="110000"/>
          </a:lnSpc>
          <a:spcAft>
            <a:spcPts val="400"/>
          </a:spcAft>
          <a:defRPr dirty="0" smtClean="0"/>
        </a:defPPr>
      </a:lstStyle>
    </a:txDef>
  </a:objectDefaults>
  <a:extraClrSchemeLst/>
  <a:custClrLst>
    <a:custClr name="Black">
      <a:srgbClr val="000000"/>
    </a:custClr>
    <a:custClr name="Dark Grey">
      <a:srgbClr val="70777F"/>
    </a:custClr>
    <a:custClr name="Red">
      <a:srgbClr val="EB2814"/>
    </a:custClr>
    <a:custClr name="Grey">
      <a:srgbClr val="B3B3B3"/>
    </a:custClr>
    <a:custClr name="Light Grey">
      <a:srgbClr val="E6E6E6"/>
    </a:custClr>
    <a:custClr name="G1">
      <a:srgbClr val="51D645"/>
    </a:custClr>
    <a:custClr name="G2">
      <a:srgbClr val="DEEC29"/>
    </a:custClr>
    <a:custClr name="G3">
      <a:srgbClr val="00E2B2"/>
    </a:custClr>
    <a:custClr name="Medium Grey">
      <a:srgbClr val="B3B3B3"/>
    </a:custClr>
    <a:custClr name="Purple">
      <a:srgbClr val="4E2098"/>
    </a:custClr>
  </a:custClrLst>
  <a:extLst>
    <a:ext uri="{05A4C25C-085E-4340-85A3-A5531E510DB2}">
      <thm15:themeFamily xmlns:thm15="http://schemas.microsoft.com/office/thememl/2012/main" name="Metso Outotec" id="{9A5F8412-5136-418F-AE7E-9DD63616C88C}" vid="{62DEAE68-F4B0-4A70-9718-8348DFC66A01}"/>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Utibygdens viltvårdsområde</dc:title>
  <dc:subject/>
  <dc:creator>Sven-Åke Nilsson</dc:creator>
  <cp:keywords/>
  <cp:lastModifiedBy>Malte Åkerblom</cp:lastModifiedBy>
  <cp:revision>2</cp:revision>
  <cp:lastPrinted>2022-03-08T08:35:00Z</cp:lastPrinted>
  <dcterms:created xsi:type="dcterms:W3CDTF">2022-05-23T12:52:00Z</dcterms:created>
  <dcterms:modified xsi:type="dcterms:W3CDTF">2022-05-23T12:52:00Z</dcterms:modified>
</cp:coreProperties>
</file>