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31D1" w14:textId="77777777" w:rsidR="000C6F88" w:rsidRDefault="00FE2E86">
      <w:pPr>
        <w:pStyle w:val="Heading1"/>
        <w:ind w:left="142" w:right="141" w:hanging="142"/>
        <w:jc w:val="center"/>
        <w:rPr>
          <w:sz w:val="36"/>
          <w:u w:val="single"/>
        </w:rPr>
      </w:pPr>
      <w:r>
        <w:rPr>
          <w:sz w:val="36"/>
          <w:u w:val="single"/>
        </w:rPr>
        <w:t>Årsmötesprotokoll 2022</w:t>
      </w:r>
    </w:p>
    <w:p w14:paraId="725DEC66" w14:textId="77777777" w:rsidR="000C6F88" w:rsidRDefault="000C6F88">
      <w:pPr>
        <w:pStyle w:val="Standard"/>
        <w:rPr>
          <w:sz w:val="36"/>
          <w:u w:val="single"/>
        </w:rPr>
      </w:pPr>
    </w:p>
    <w:p w14:paraId="1842FE37" w14:textId="77777777" w:rsidR="000C6F88" w:rsidRDefault="00FE2E86">
      <w:pPr>
        <w:pStyle w:val="Standard"/>
        <w:rPr>
          <w:sz w:val="26"/>
          <w:szCs w:val="26"/>
        </w:rPr>
      </w:pPr>
      <w:r>
        <w:rPr>
          <w:sz w:val="26"/>
          <w:szCs w:val="26"/>
        </w:rPr>
        <w:t>Utibygdens viltvårdsområdes årsmöte på Lilltjära bygård måndag</w:t>
      </w:r>
      <w:r>
        <w:rPr>
          <w:sz w:val="26"/>
          <w:szCs w:val="26"/>
        </w:rPr>
        <w:t xml:space="preserve"> den11 april 2022, kl.19,00.</w:t>
      </w:r>
    </w:p>
    <w:p w14:paraId="5D1F52E1" w14:textId="77777777" w:rsidR="000C6F88" w:rsidRDefault="00FE2E86">
      <w:pPr>
        <w:pStyle w:val="Standard"/>
        <w:rPr>
          <w:sz w:val="26"/>
          <w:szCs w:val="26"/>
        </w:rPr>
      </w:pPr>
      <w:r>
        <w:rPr>
          <w:sz w:val="26"/>
          <w:szCs w:val="26"/>
        </w:rPr>
        <w:t>14 intressenter mötte upp.</w:t>
      </w:r>
    </w:p>
    <w:p w14:paraId="15BB65D8" w14:textId="77777777" w:rsidR="000C6F88" w:rsidRDefault="000C6F88">
      <w:pPr>
        <w:pStyle w:val="Standard"/>
        <w:rPr>
          <w:sz w:val="26"/>
          <w:szCs w:val="26"/>
        </w:rPr>
      </w:pPr>
    </w:p>
    <w:p w14:paraId="513EDCB8" w14:textId="77777777" w:rsidR="000C6F88" w:rsidRDefault="00FE2E86">
      <w:pPr>
        <w:pStyle w:val="Standard"/>
        <w:rPr>
          <w:sz w:val="26"/>
          <w:szCs w:val="26"/>
        </w:rPr>
      </w:pPr>
      <w:r>
        <w:rPr>
          <w:sz w:val="26"/>
          <w:szCs w:val="26"/>
        </w:rPr>
        <w:t>Ordförande Lars Engman hälsade välkommen och förklarade mötet öppnat.</w:t>
      </w:r>
    </w:p>
    <w:p w14:paraId="73A66318" w14:textId="77777777" w:rsidR="000C6F88" w:rsidRDefault="000C6F88">
      <w:pPr>
        <w:pStyle w:val="Standard"/>
        <w:rPr>
          <w:sz w:val="26"/>
          <w:szCs w:val="26"/>
        </w:rPr>
      </w:pPr>
    </w:p>
    <w:p w14:paraId="51349145" w14:textId="77777777" w:rsidR="000C6F88" w:rsidRDefault="00FE2E86">
      <w:pPr>
        <w:pStyle w:val="Standard"/>
        <w:numPr>
          <w:ilvl w:val="0"/>
          <w:numId w:val="11"/>
        </w:numPr>
        <w:rPr>
          <w:sz w:val="26"/>
          <w:szCs w:val="26"/>
        </w:rPr>
      </w:pPr>
      <w:r>
        <w:rPr>
          <w:sz w:val="26"/>
          <w:szCs w:val="26"/>
        </w:rPr>
        <w:t>Till stämmafunktionärer för mötet valdes:</w:t>
      </w:r>
    </w:p>
    <w:p w14:paraId="68B5E027" w14:textId="77777777" w:rsidR="000C6F88" w:rsidRDefault="00FE2E86">
      <w:pPr>
        <w:pStyle w:val="Standard"/>
        <w:ind w:left="360"/>
        <w:rPr>
          <w:sz w:val="26"/>
          <w:szCs w:val="26"/>
        </w:rPr>
      </w:pPr>
      <w:r>
        <w:rPr>
          <w:sz w:val="26"/>
          <w:szCs w:val="26"/>
        </w:rPr>
        <w:t xml:space="preserve">      Ordförande, Lars Engman</w:t>
      </w:r>
    </w:p>
    <w:p w14:paraId="24651B13" w14:textId="77777777" w:rsidR="000C6F88" w:rsidRDefault="00FE2E86">
      <w:pPr>
        <w:pStyle w:val="Standard"/>
        <w:ind w:left="360"/>
        <w:rPr>
          <w:sz w:val="26"/>
          <w:szCs w:val="26"/>
        </w:rPr>
      </w:pPr>
      <w:r>
        <w:rPr>
          <w:sz w:val="26"/>
          <w:szCs w:val="26"/>
        </w:rPr>
        <w:t xml:space="preserve">      Sekreterare, Sven-Åke Nilsson</w:t>
      </w:r>
    </w:p>
    <w:p w14:paraId="55CC78C0" w14:textId="77777777" w:rsidR="000C6F88" w:rsidRDefault="00FE2E86">
      <w:pPr>
        <w:pStyle w:val="Standard"/>
        <w:ind w:left="360"/>
        <w:rPr>
          <w:sz w:val="26"/>
          <w:szCs w:val="26"/>
        </w:rPr>
      </w:pPr>
      <w:r>
        <w:rPr>
          <w:sz w:val="26"/>
          <w:szCs w:val="26"/>
        </w:rPr>
        <w:t xml:space="preserve">      Justeringsmän</w:t>
      </w:r>
      <w:r>
        <w:rPr>
          <w:sz w:val="26"/>
          <w:szCs w:val="26"/>
        </w:rPr>
        <w:t>, Stefan Spännare och Håkan Teljstedt.</w:t>
      </w:r>
    </w:p>
    <w:p w14:paraId="20413737" w14:textId="77777777" w:rsidR="000C6F88" w:rsidRDefault="000C6F88">
      <w:pPr>
        <w:pStyle w:val="Standard"/>
        <w:ind w:left="360"/>
        <w:rPr>
          <w:sz w:val="26"/>
          <w:szCs w:val="26"/>
        </w:rPr>
      </w:pPr>
    </w:p>
    <w:p w14:paraId="00F00E2E" w14:textId="77777777" w:rsidR="000C6F88" w:rsidRDefault="00FE2E86">
      <w:pPr>
        <w:pStyle w:val="Standard"/>
        <w:numPr>
          <w:ilvl w:val="0"/>
          <w:numId w:val="3"/>
        </w:numPr>
        <w:rPr>
          <w:sz w:val="26"/>
          <w:szCs w:val="26"/>
        </w:rPr>
      </w:pPr>
      <w:r>
        <w:rPr>
          <w:sz w:val="26"/>
          <w:szCs w:val="26"/>
        </w:rPr>
        <w:t>Dagordningen godkändes.</w:t>
      </w:r>
    </w:p>
    <w:p w14:paraId="145C9BFB" w14:textId="77777777" w:rsidR="000C6F88" w:rsidRDefault="000C6F88">
      <w:pPr>
        <w:pStyle w:val="Standard"/>
        <w:ind w:left="360"/>
        <w:rPr>
          <w:sz w:val="26"/>
          <w:szCs w:val="26"/>
        </w:rPr>
      </w:pPr>
    </w:p>
    <w:p w14:paraId="3FD8B889" w14:textId="77777777" w:rsidR="000C6F88" w:rsidRDefault="00FE2E86">
      <w:pPr>
        <w:pStyle w:val="Standard"/>
        <w:numPr>
          <w:ilvl w:val="0"/>
          <w:numId w:val="3"/>
        </w:numPr>
        <w:rPr>
          <w:sz w:val="26"/>
          <w:szCs w:val="26"/>
        </w:rPr>
      </w:pPr>
      <w:r>
        <w:rPr>
          <w:sz w:val="26"/>
          <w:szCs w:val="26"/>
        </w:rPr>
        <w:t>Kallelse till mötet med annons på hemsidan godkändes.</w:t>
      </w:r>
    </w:p>
    <w:p w14:paraId="782C48A1" w14:textId="77777777" w:rsidR="000C6F88" w:rsidRDefault="000C6F88">
      <w:pPr>
        <w:pStyle w:val="Standard"/>
        <w:rPr>
          <w:sz w:val="26"/>
          <w:szCs w:val="26"/>
        </w:rPr>
      </w:pPr>
    </w:p>
    <w:p w14:paraId="55EB3D60" w14:textId="77777777" w:rsidR="000C6F88" w:rsidRDefault="00FE2E86">
      <w:pPr>
        <w:pStyle w:val="Standard"/>
        <w:numPr>
          <w:ilvl w:val="0"/>
          <w:numId w:val="3"/>
        </w:numPr>
        <w:rPr>
          <w:sz w:val="26"/>
          <w:szCs w:val="26"/>
        </w:rPr>
      </w:pPr>
      <w:r>
        <w:rPr>
          <w:sz w:val="26"/>
          <w:szCs w:val="26"/>
        </w:rPr>
        <w:t>Närvarolista cirkulerade för påskrift och beslut tas att listan används vid ev. votering.</w:t>
      </w:r>
    </w:p>
    <w:p w14:paraId="3C9E7380" w14:textId="77777777" w:rsidR="000C6F88" w:rsidRDefault="000C6F88">
      <w:pPr>
        <w:pStyle w:val="Standard"/>
        <w:rPr>
          <w:sz w:val="26"/>
          <w:szCs w:val="26"/>
        </w:rPr>
      </w:pPr>
    </w:p>
    <w:p w14:paraId="25C1D75C" w14:textId="77777777" w:rsidR="000C6F88" w:rsidRDefault="00FE2E86">
      <w:pPr>
        <w:pStyle w:val="Standard"/>
        <w:numPr>
          <w:ilvl w:val="0"/>
          <w:numId w:val="3"/>
        </w:numPr>
        <w:rPr>
          <w:sz w:val="26"/>
          <w:szCs w:val="26"/>
        </w:rPr>
      </w:pPr>
      <w:r>
        <w:rPr>
          <w:sz w:val="26"/>
          <w:szCs w:val="26"/>
        </w:rPr>
        <w:t xml:space="preserve">Styrelseberättelsen och </w:t>
      </w:r>
      <w:r>
        <w:rPr>
          <w:sz w:val="26"/>
          <w:szCs w:val="26"/>
        </w:rPr>
        <w:t>kassarapporten lästes igenom av var och en. Revisionsberättelsen lästes upp av Per Norling. Därefter godkändes det hela.</w:t>
      </w:r>
    </w:p>
    <w:p w14:paraId="186FA071" w14:textId="77777777" w:rsidR="000C6F88" w:rsidRDefault="000C6F88">
      <w:pPr>
        <w:pStyle w:val="Standard"/>
        <w:rPr>
          <w:sz w:val="26"/>
          <w:szCs w:val="26"/>
        </w:rPr>
      </w:pPr>
    </w:p>
    <w:p w14:paraId="0D6AD57D" w14:textId="77777777" w:rsidR="000C6F88" w:rsidRDefault="00FE2E86">
      <w:pPr>
        <w:pStyle w:val="Standard"/>
        <w:numPr>
          <w:ilvl w:val="0"/>
          <w:numId w:val="3"/>
        </w:numPr>
        <w:rPr>
          <w:sz w:val="26"/>
          <w:szCs w:val="26"/>
        </w:rPr>
      </w:pPr>
      <w:r>
        <w:rPr>
          <w:sz w:val="26"/>
          <w:szCs w:val="26"/>
        </w:rPr>
        <w:t>Styrelsen beviljas ansvarsfrihet för det gångna året.</w:t>
      </w:r>
    </w:p>
    <w:p w14:paraId="568CC5FF" w14:textId="77777777" w:rsidR="000C6F88" w:rsidRDefault="000C6F88">
      <w:pPr>
        <w:pStyle w:val="Standard"/>
        <w:rPr>
          <w:sz w:val="26"/>
          <w:szCs w:val="26"/>
        </w:rPr>
      </w:pPr>
    </w:p>
    <w:p w14:paraId="71949A34" w14:textId="77777777" w:rsidR="000C6F88" w:rsidRDefault="00FE2E86">
      <w:pPr>
        <w:pStyle w:val="Standard"/>
        <w:numPr>
          <w:ilvl w:val="0"/>
          <w:numId w:val="3"/>
        </w:numPr>
        <w:rPr>
          <w:sz w:val="26"/>
          <w:szCs w:val="26"/>
        </w:rPr>
      </w:pPr>
      <w:r>
        <w:rPr>
          <w:sz w:val="26"/>
          <w:szCs w:val="26"/>
        </w:rPr>
        <w:t>Årets överskott beslutas att föras över till nästa års räkenskaper.</w:t>
      </w:r>
    </w:p>
    <w:p w14:paraId="6CECC389" w14:textId="77777777" w:rsidR="000C6F88" w:rsidRDefault="000C6F88">
      <w:pPr>
        <w:pStyle w:val="Standard"/>
        <w:rPr>
          <w:sz w:val="26"/>
          <w:szCs w:val="26"/>
        </w:rPr>
      </w:pPr>
    </w:p>
    <w:p w14:paraId="52164858" w14:textId="77777777" w:rsidR="000C6F88" w:rsidRDefault="00FE2E86">
      <w:pPr>
        <w:pStyle w:val="Standard"/>
        <w:numPr>
          <w:ilvl w:val="0"/>
          <w:numId w:val="3"/>
        </w:numPr>
        <w:rPr>
          <w:sz w:val="26"/>
          <w:szCs w:val="26"/>
        </w:rPr>
      </w:pPr>
      <w:r>
        <w:rPr>
          <w:sz w:val="26"/>
          <w:szCs w:val="26"/>
        </w:rPr>
        <w:t>Kostnadser</w:t>
      </w:r>
      <w:r>
        <w:rPr>
          <w:sz w:val="26"/>
          <w:szCs w:val="26"/>
        </w:rPr>
        <w:t>sättning till styrelsen och revisorerna förblir oförändrade. D.v.s. 2500 kr. till styrelsen att delas efter överenskommelse och 100 kr./man för revisorerna.</w:t>
      </w:r>
    </w:p>
    <w:p w14:paraId="3BE22F43" w14:textId="77777777" w:rsidR="000C6F88" w:rsidRDefault="000C6F88">
      <w:pPr>
        <w:pStyle w:val="Standard"/>
        <w:rPr>
          <w:sz w:val="26"/>
          <w:szCs w:val="26"/>
        </w:rPr>
      </w:pPr>
    </w:p>
    <w:p w14:paraId="6F3BE844" w14:textId="77777777" w:rsidR="000C6F88" w:rsidRDefault="00FE2E86">
      <w:pPr>
        <w:pStyle w:val="Standard"/>
        <w:numPr>
          <w:ilvl w:val="0"/>
          <w:numId w:val="3"/>
        </w:numPr>
        <w:rPr>
          <w:sz w:val="26"/>
          <w:szCs w:val="26"/>
        </w:rPr>
      </w:pPr>
      <w:r>
        <w:rPr>
          <w:sz w:val="26"/>
          <w:szCs w:val="26"/>
        </w:rPr>
        <w:t>Till styrelsefunktionärer för 2 år omvaldes: Stefan Spännare, styrelseledamot och   Sven-Åke Nilss</w:t>
      </w:r>
      <w:r>
        <w:rPr>
          <w:sz w:val="26"/>
          <w:szCs w:val="26"/>
        </w:rPr>
        <w:t>on, sekreterare.</w:t>
      </w:r>
    </w:p>
    <w:p w14:paraId="684A6B1E" w14:textId="77777777" w:rsidR="000C6F88" w:rsidRDefault="00FE2E86">
      <w:pPr>
        <w:pStyle w:val="Standard"/>
        <w:ind w:left="720"/>
        <w:rPr>
          <w:sz w:val="26"/>
          <w:szCs w:val="26"/>
        </w:rPr>
      </w:pPr>
      <w:r>
        <w:rPr>
          <w:sz w:val="26"/>
          <w:szCs w:val="26"/>
        </w:rPr>
        <w:t>Håkan Teljstedt och Lars Engman, styrelseledamöter och Johan Pettersson, kassör, har ett år kvar.</w:t>
      </w:r>
    </w:p>
    <w:p w14:paraId="09FC45D4" w14:textId="77777777" w:rsidR="000C6F88" w:rsidRDefault="000C6F88">
      <w:pPr>
        <w:pStyle w:val="Standard"/>
        <w:rPr>
          <w:sz w:val="26"/>
          <w:szCs w:val="26"/>
        </w:rPr>
      </w:pPr>
    </w:p>
    <w:p w14:paraId="2E0F8705" w14:textId="77777777" w:rsidR="000C6F88" w:rsidRDefault="00FE2E86">
      <w:pPr>
        <w:pStyle w:val="Standard"/>
        <w:ind w:left="720"/>
        <w:rPr>
          <w:sz w:val="26"/>
          <w:szCs w:val="26"/>
        </w:rPr>
      </w:pPr>
      <w:r>
        <w:rPr>
          <w:sz w:val="26"/>
          <w:szCs w:val="26"/>
        </w:rPr>
        <w:t>Till ordförande för 1 år, omvaldes: Lars Engman.</w:t>
      </w:r>
    </w:p>
    <w:p w14:paraId="24BB9CB7" w14:textId="77777777" w:rsidR="000C6F88" w:rsidRDefault="000C6F88">
      <w:pPr>
        <w:pStyle w:val="Standard"/>
        <w:rPr>
          <w:sz w:val="26"/>
          <w:szCs w:val="26"/>
        </w:rPr>
      </w:pPr>
    </w:p>
    <w:p w14:paraId="4C77E069" w14:textId="77777777" w:rsidR="000C6F88" w:rsidRDefault="00FE2E86">
      <w:pPr>
        <w:pStyle w:val="Standard"/>
        <w:rPr>
          <w:sz w:val="26"/>
          <w:szCs w:val="26"/>
        </w:rPr>
      </w:pPr>
      <w:r>
        <w:rPr>
          <w:sz w:val="26"/>
          <w:szCs w:val="26"/>
        </w:rPr>
        <w:t xml:space="preserve">            Till suppleanter för 1 år omvaldes: Christer Helmersson och Mats Hedberg.</w:t>
      </w:r>
    </w:p>
    <w:p w14:paraId="2DE9045F" w14:textId="77777777" w:rsidR="000C6F88" w:rsidRDefault="000C6F88">
      <w:pPr>
        <w:pStyle w:val="Standard"/>
        <w:ind w:left="360"/>
        <w:rPr>
          <w:sz w:val="26"/>
          <w:szCs w:val="26"/>
        </w:rPr>
      </w:pPr>
    </w:p>
    <w:p w14:paraId="5F597D63" w14:textId="77777777" w:rsidR="000C6F88" w:rsidRDefault="00FE2E86">
      <w:pPr>
        <w:pStyle w:val="Standard"/>
        <w:numPr>
          <w:ilvl w:val="0"/>
          <w:numId w:val="3"/>
        </w:numPr>
        <w:rPr>
          <w:sz w:val="26"/>
          <w:szCs w:val="26"/>
        </w:rPr>
      </w:pPr>
      <w:r>
        <w:rPr>
          <w:sz w:val="26"/>
          <w:szCs w:val="26"/>
        </w:rPr>
        <w:t>Til</w:t>
      </w:r>
      <w:r>
        <w:rPr>
          <w:sz w:val="26"/>
          <w:szCs w:val="26"/>
        </w:rPr>
        <w:t>l revisorer för 1 år valdes: Anna-Karin Alm och Pär Norling.</w:t>
      </w:r>
    </w:p>
    <w:p w14:paraId="072C26BF" w14:textId="77777777" w:rsidR="000C6F88" w:rsidRDefault="000C6F88">
      <w:pPr>
        <w:pStyle w:val="Standard"/>
        <w:ind w:left="720"/>
        <w:rPr>
          <w:sz w:val="26"/>
          <w:szCs w:val="26"/>
        </w:rPr>
      </w:pPr>
    </w:p>
    <w:p w14:paraId="43D71074" w14:textId="77777777" w:rsidR="000C6F88" w:rsidRDefault="00FE2E86">
      <w:pPr>
        <w:pStyle w:val="Standard"/>
        <w:ind w:left="720"/>
        <w:rPr>
          <w:sz w:val="26"/>
          <w:szCs w:val="26"/>
        </w:rPr>
      </w:pPr>
      <w:r>
        <w:rPr>
          <w:sz w:val="26"/>
          <w:szCs w:val="26"/>
        </w:rPr>
        <w:t>Till revisorsuppleanter för 1 år valdes: Per Säll.</w:t>
      </w:r>
    </w:p>
    <w:p w14:paraId="2C9F0C48" w14:textId="77777777" w:rsidR="000C6F88" w:rsidRDefault="000C6F88">
      <w:pPr>
        <w:pStyle w:val="Standard"/>
        <w:ind w:left="720"/>
        <w:rPr>
          <w:sz w:val="26"/>
          <w:szCs w:val="26"/>
        </w:rPr>
      </w:pPr>
    </w:p>
    <w:p w14:paraId="6CA6ED56" w14:textId="77777777" w:rsidR="000C6F88" w:rsidRDefault="00FE2E86">
      <w:pPr>
        <w:pStyle w:val="Standard"/>
        <w:numPr>
          <w:ilvl w:val="0"/>
          <w:numId w:val="3"/>
        </w:numPr>
        <w:rPr>
          <w:sz w:val="26"/>
          <w:szCs w:val="26"/>
        </w:rPr>
      </w:pPr>
      <w:r>
        <w:rPr>
          <w:sz w:val="26"/>
          <w:szCs w:val="26"/>
        </w:rPr>
        <w:t>Till valberedningen valdes: Omval på Ola Moberg på två år. Mats Engman och Per Norling har ett år kvar och Per Norling blir sammankallande.</w:t>
      </w:r>
    </w:p>
    <w:p w14:paraId="5AEBEB82" w14:textId="77777777" w:rsidR="000C6F88" w:rsidRDefault="000C6F88">
      <w:pPr>
        <w:pStyle w:val="Standard"/>
        <w:rPr>
          <w:sz w:val="26"/>
          <w:szCs w:val="26"/>
        </w:rPr>
      </w:pPr>
    </w:p>
    <w:p w14:paraId="27B6D064" w14:textId="77777777" w:rsidR="000C6F88" w:rsidRDefault="00FE2E86">
      <w:pPr>
        <w:pStyle w:val="Standard"/>
        <w:numPr>
          <w:ilvl w:val="0"/>
          <w:numId w:val="3"/>
        </w:numPr>
        <w:rPr>
          <w:sz w:val="26"/>
          <w:szCs w:val="26"/>
        </w:rPr>
      </w:pPr>
      <w:r>
        <w:rPr>
          <w:sz w:val="26"/>
          <w:szCs w:val="26"/>
        </w:rPr>
        <w:lastRenderedPageBreak/>
        <w:t>K</w:t>
      </w:r>
      <w:r>
        <w:rPr>
          <w:sz w:val="26"/>
          <w:szCs w:val="26"/>
        </w:rPr>
        <w:t>ostnadsersättning till älgjaktledare beslutas att vara oförändrat. D.v.s. 6500 kr, att dela efter egen överenskommelse. Till älgjaktledare utses Per Norling och till biträdande Tommy Hedberg och Johan Pettersson. Till tillfälliga-jaktledare utses: Hans Wal</w:t>
      </w:r>
      <w:r>
        <w:rPr>
          <w:sz w:val="26"/>
          <w:szCs w:val="26"/>
        </w:rPr>
        <w:t>l, Sven-Åke Nilsson, Per-Olof Hallin, Per Hedberg, Maths Hedberg och Mattias Olsson. Ordinarie jaktledare eller biträdande, har vid behov rätt att utse någon av dom tillfälliga-jaktledarna, till jaktledare för aktuell dag.</w:t>
      </w:r>
    </w:p>
    <w:p w14:paraId="2B6550F7" w14:textId="77777777" w:rsidR="000C6F88" w:rsidRDefault="000C6F88">
      <w:pPr>
        <w:pStyle w:val="Standard"/>
        <w:rPr>
          <w:sz w:val="26"/>
          <w:szCs w:val="26"/>
        </w:rPr>
      </w:pPr>
    </w:p>
    <w:p w14:paraId="68DFD5E4" w14:textId="77777777" w:rsidR="000C6F88" w:rsidRDefault="000C6F88">
      <w:pPr>
        <w:pStyle w:val="Standard"/>
        <w:rPr>
          <w:sz w:val="26"/>
          <w:szCs w:val="26"/>
        </w:rPr>
      </w:pPr>
    </w:p>
    <w:p w14:paraId="6E1D7493" w14:textId="77777777" w:rsidR="000C6F88" w:rsidRDefault="00FE2E86">
      <w:pPr>
        <w:pStyle w:val="Standard"/>
        <w:rPr>
          <w:sz w:val="26"/>
          <w:szCs w:val="26"/>
        </w:rPr>
      </w:pPr>
      <w:r>
        <w:rPr>
          <w:sz w:val="26"/>
          <w:szCs w:val="26"/>
        </w:rPr>
        <w:t xml:space="preserve">                                                                                                                                             </w:t>
      </w:r>
    </w:p>
    <w:p w14:paraId="7B0E290E" w14:textId="77777777" w:rsidR="000C6F88" w:rsidRDefault="00FE2E86">
      <w:pPr>
        <w:pStyle w:val="Standard"/>
        <w:numPr>
          <w:ilvl w:val="0"/>
          <w:numId w:val="3"/>
        </w:numPr>
        <w:rPr>
          <w:sz w:val="26"/>
          <w:szCs w:val="26"/>
        </w:rPr>
      </w:pPr>
      <w:r>
        <w:rPr>
          <w:sz w:val="26"/>
          <w:szCs w:val="26"/>
        </w:rPr>
        <w:t>Stämman beslutar att: Älgjakten fortsätter att bedrivas som gemensamhetsjakt och genom samarbete, samt tilldelning</w:t>
      </w:r>
      <w:r>
        <w:rPr>
          <w:sz w:val="26"/>
          <w:szCs w:val="26"/>
        </w:rPr>
        <w:t xml:space="preserve">, med Oslättfors-Skog älgskötselområde. PM för småviltsjakt och fridlysningsområden samt jaktledarinstruktioner förblir oförändrade. (Se bilagor) Stämman beslutar att jakt på björn, lo, varg, järv samt vildsvin får bedrivas som områdesjakt inom Utibygdens </w:t>
      </w:r>
      <w:r>
        <w:rPr>
          <w:sz w:val="26"/>
          <w:szCs w:val="26"/>
        </w:rPr>
        <w:t>vvo under begränsad tid inom ramen för, av myndighet, beslutad jakttid för att förhindra skador förorsakade av dessa arter. Jakt på vildsvin inom fridlysningsområdet kan bli nödvändig i framtiden, men då endast efter uppmaning från markägare till området.</w:t>
      </w:r>
    </w:p>
    <w:p w14:paraId="6949EF73" w14:textId="77777777" w:rsidR="000C6F88" w:rsidRDefault="000C6F88">
      <w:pPr>
        <w:pStyle w:val="Standard"/>
        <w:ind w:left="360"/>
        <w:rPr>
          <w:sz w:val="26"/>
          <w:szCs w:val="26"/>
        </w:rPr>
      </w:pPr>
    </w:p>
    <w:p w14:paraId="5474083C" w14:textId="77777777" w:rsidR="000C6F88" w:rsidRDefault="00FE2E86">
      <w:pPr>
        <w:pStyle w:val="Standard"/>
        <w:numPr>
          <w:ilvl w:val="0"/>
          <w:numId w:val="3"/>
        </w:numPr>
        <w:rPr>
          <w:sz w:val="26"/>
          <w:szCs w:val="26"/>
        </w:rPr>
      </w:pPr>
      <w:r>
        <w:rPr>
          <w:sz w:val="26"/>
          <w:szCs w:val="26"/>
        </w:rPr>
        <w:t>Avgifter för jaktkort beslutas bli: älgkort oförändrat 400kr, småviltkort oförändrat 300kr, rovdjurskort oförändrat 200kr, dagkort småvilt oförändrat 100kr, dagkort rovdjur oförändrat 200kr och för ”ej inlämnad skottlista” 150kr.</w:t>
      </w:r>
    </w:p>
    <w:p w14:paraId="026CD080" w14:textId="77777777" w:rsidR="000C6F88" w:rsidRDefault="000C6F88">
      <w:pPr>
        <w:pStyle w:val="Liststycke"/>
        <w:rPr>
          <w:sz w:val="26"/>
          <w:szCs w:val="26"/>
        </w:rPr>
      </w:pPr>
    </w:p>
    <w:p w14:paraId="238764CA" w14:textId="77777777" w:rsidR="000C6F88" w:rsidRDefault="00FE2E86">
      <w:pPr>
        <w:pStyle w:val="Standard"/>
        <w:numPr>
          <w:ilvl w:val="0"/>
          <w:numId w:val="3"/>
        </w:numPr>
        <w:rPr>
          <w:sz w:val="26"/>
          <w:szCs w:val="26"/>
        </w:rPr>
      </w:pPr>
      <w:r>
        <w:rPr>
          <w:sz w:val="26"/>
          <w:szCs w:val="26"/>
        </w:rPr>
        <w:t>Kostnadsersättningen för</w:t>
      </w:r>
      <w:r>
        <w:rPr>
          <w:sz w:val="26"/>
          <w:szCs w:val="26"/>
        </w:rPr>
        <w:t xml:space="preserve"> hantering av hemsida blir oförändrad på 1200kr/år</w:t>
      </w:r>
    </w:p>
    <w:p w14:paraId="1C326C42" w14:textId="77777777" w:rsidR="000C6F88" w:rsidRDefault="000C6F88">
      <w:pPr>
        <w:pStyle w:val="Liststycke"/>
        <w:rPr>
          <w:sz w:val="26"/>
          <w:szCs w:val="26"/>
        </w:rPr>
      </w:pPr>
    </w:p>
    <w:p w14:paraId="556FE668" w14:textId="77777777" w:rsidR="000C6F88" w:rsidRDefault="00FE2E86">
      <w:pPr>
        <w:pStyle w:val="Standard"/>
        <w:numPr>
          <w:ilvl w:val="0"/>
          <w:numId w:val="3"/>
        </w:numPr>
        <w:rPr>
          <w:sz w:val="26"/>
          <w:szCs w:val="26"/>
        </w:rPr>
      </w:pPr>
      <w:r>
        <w:rPr>
          <w:sz w:val="26"/>
          <w:szCs w:val="26"/>
        </w:rPr>
        <w:t>Till firmatecknare, var för sej, utser stämman:</w:t>
      </w:r>
    </w:p>
    <w:p w14:paraId="40E71A18" w14:textId="77777777" w:rsidR="000C6F88" w:rsidRDefault="00FE2E86">
      <w:pPr>
        <w:pStyle w:val="Standard"/>
        <w:ind w:left="360"/>
        <w:rPr>
          <w:sz w:val="26"/>
          <w:szCs w:val="26"/>
        </w:rPr>
      </w:pPr>
      <w:r>
        <w:rPr>
          <w:sz w:val="26"/>
          <w:szCs w:val="26"/>
        </w:rPr>
        <w:t xml:space="preserve">         För Utibygdens älgjaktlag: Johan Pettersson, kassör</w:t>
      </w:r>
    </w:p>
    <w:p w14:paraId="7CE0DD49" w14:textId="77777777" w:rsidR="000C6F88" w:rsidRDefault="00FE2E86">
      <w:pPr>
        <w:pStyle w:val="Standard"/>
        <w:ind w:left="360"/>
        <w:rPr>
          <w:sz w:val="26"/>
          <w:szCs w:val="26"/>
        </w:rPr>
      </w:pPr>
      <w:r>
        <w:rPr>
          <w:sz w:val="26"/>
          <w:szCs w:val="26"/>
        </w:rPr>
        <w:t xml:space="preserve">                                            samt Per Norling, jaktledare.</w:t>
      </w:r>
    </w:p>
    <w:p w14:paraId="5996402A" w14:textId="77777777" w:rsidR="000C6F88" w:rsidRDefault="000C6F88">
      <w:pPr>
        <w:pStyle w:val="Standard"/>
        <w:ind w:left="360"/>
        <w:rPr>
          <w:sz w:val="26"/>
          <w:szCs w:val="26"/>
        </w:rPr>
      </w:pPr>
    </w:p>
    <w:p w14:paraId="742874D4" w14:textId="77777777" w:rsidR="000C6F88" w:rsidRDefault="00FE2E86">
      <w:pPr>
        <w:pStyle w:val="Standard"/>
        <w:ind w:left="360"/>
        <w:rPr>
          <w:sz w:val="26"/>
          <w:szCs w:val="26"/>
        </w:rPr>
      </w:pPr>
      <w:r>
        <w:rPr>
          <w:sz w:val="26"/>
          <w:szCs w:val="26"/>
        </w:rPr>
        <w:t xml:space="preserve">         För Utibygd</w:t>
      </w:r>
      <w:r>
        <w:rPr>
          <w:sz w:val="26"/>
          <w:szCs w:val="26"/>
        </w:rPr>
        <w:t>ens viltvårdsområde: Johan Pettersson, kassör</w:t>
      </w:r>
    </w:p>
    <w:p w14:paraId="4F16E698" w14:textId="77777777" w:rsidR="000C6F88" w:rsidRDefault="00FE2E86">
      <w:pPr>
        <w:pStyle w:val="Standard"/>
        <w:ind w:left="360"/>
        <w:rPr>
          <w:sz w:val="26"/>
          <w:szCs w:val="26"/>
        </w:rPr>
      </w:pPr>
      <w:r>
        <w:rPr>
          <w:sz w:val="26"/>
          <w:szCs w:val="26"/>
        </w:rPr>
        <w:t xml:space="preserve">                                                      samt Lars Engman, ordförande.</w:t>
      </w:r>
      <w:r>
        <w:rPr>
          <w:sz w:val="26"/>
          <w:szCs w:val="26"/>
        </w:rPr>
        <w:tab/>
      </w:r>
    </w:p>
    <w:p w14:paraId="3C993F8B" w14:textId="77777777" w:rsidR="000C6F88" w:rsidRDefault="00FE2E86">
      <w:pPr>
        <w:pStyle w:val="Standard"/>
        <w:ind w:left="360"/>
        <w:rPr>
          <w:sz w:val="26"/>
          <w:szCs w:val="26"/>
        </w:rPr>
      </w:pPr>
      <w:r>
        <w:rPr>
          <w:sz w:val="26"/>
          <w:szCs w:val="26"/>
        </w:rPr>
        <w:t xml:space="preserve">        </w:t>
      </w:r>
    </w:p>
    <w:p w14:paraId="5E2787AB" w14:textId="77777777" w:rsidR="000C6F88" w:rsidRDefault="00FE2E86">
      <w:pPr>
        <w:pStyle w:val="Standard"/>
        <w:numPr>
          <w:ilvl w:val="0"/>
          <w:numId w:val="3"/>
        </w:numPr>
        <w:rPr>
          <w:sz w:val="26"/>
          <w:szCs w:val="26"/>
        </w:rPr>
      </w:pPr>
      <w:r>
        <w:rPr>
          <w:sz w:val="26"/>
          <w:szCs w:val="26"/>
        </w:rPr>
        <w:t>Ansvarig för saltstenar och skjutbana blir det omval på Mats Engman med en ersättning på 1500 kr.</w:t>
      </w:r>
    </w:p>
    <w:p w14:paraId="2D8C9299" w14:textId="77777777" w:rsidR="000C6F88" w:rsidRDefault="000C6F88">
      <w:pPr>
        <w:pStyle w:val="Standard"/>
        <w:ind w:left="720"/>
        <w:rPr>
          <w:sz w:val="26"/>
          <w:szCs w:val="26"/>
        </w:rPr>
      </w:pPr>
    </w:p>
    <w:p w14:paraId="04E0CB81" w14:textId="77777777" w:rsidR="000C6F88" w:rsidRDefault="00FE2E86">
      <w:pPr>
        <w:pStyle w:val="Standard"/>
        <w:numPr>
          <w:ilvl w:val="0"/>
          <w:numId w:val="3"/>
        </w:numPr>
        <w:rPr>
          <w:sz w:val="26"/>
          <w:szCs w:val="26"/>
        </w:rPr>
      </w:pPr>
      <w:r>
        <w:rPr>
          <w:sz w:val="26"/>
          <w:szCs w:val="26"/>
        </w:rPr>
        <w:t xml:space="preserve">Lars Engman </w:t>
      </w:r>
      <w:r>
        <w:rPr>
          <w:sz w:val="26"/>
          <w:szCs w:val="26"/>
        </w:rPr>
        <w:t>informerar om nya arrendatorer vilka är: Torbjörn Forsling, småvilt och Michael Antonsson, småvilt. Båda godkänns av mötet.</w:t>
      </w:r>
    </w:p>
    <w:p w14:paraId="3EEBD820" w14:textId="77777777" w:rsidR="000C6F88" w:rsidRDefault="000C6F88">
      <w:pPr>
        <w:pStyle w:val="Standard"/>
        <w:rPr>
          <w:sz w:val="26"/>
          <w:szCs w:val="26"/>
        </w:rPr>
      </w:pPr>
    </w:p>
    <w:p w14:paraId="78CF094E" w14:textId="77777777" w:rsidR="000C6F88" w:rsidRDefault="00FE2E86">
      <w:pPr>
        <w:pStyle w:val="Standard"/>
        <w:numPr>
          <w:ilvl w:val="0"/>
          <w:numId w:val="3"/>
        </w:numPr>
        <w:rPr>
          <w:sz w:val="26"/>
          <w:szCs w:val="26"/>
        </w:rPr>
      </w:pPr>
      <w:r>
        <w:rPr>
          <w:sz w:val="26"/>
          <w:szCs w:val="26"/>
        </w:rPr>
        <w:t>Kallelse till nästa årsmöte kommer att ske via vår hemsida, minst 8 dagar före mötet.</w:t>
      </w:r>
    </w:p>
    <w:p w14:paraId="39A4F2B1" w14:textId="77777777" w:rsidR="000C6F88" w:rsidRDefault="000C6F88">
      <w:pPr>
        <w:pStyle w:val="Liststycke"/>
        <w:rPr>
          <w:sz w:val="26"/>
          <w:szCs w:val="26"/>
        </w:rPr>
      </w:pPr>
    </w:p>
    <w:p w14:paraId="07FF45CC" w14:textId="77777777" w:rsidR="000C6F88" w:rsidRDefault="00FE2E86">
      <w:pPr>
        <w:pStyle w:val="Standard"/>
        <w:numPr>
          <w:ilvl w:val="0"/>
          <w:numId w:val="3"/>
        </w:numPr>
        <w:rPr>
          <w:sz w:val="26"/>
          <w:szCs w:val="26"/>
        </w:rPr>
      </w:pPr>
      <w:r>
        <w:rPr>
          <w:sz w:val="26"/>
          <w:szCs w:val="26"/>
        </w:rPr>
        <w:t>Årets predatormästare är: 1a. Jan Säll, 36p.</w:t>
      </w:r>
    </w:p>
    <w:p w14:paraId="67256040" w14:textId="77777777" w:rsidR="000C6F88" w:rsidRDefault="000C6F88">
      <w:pPr>
        <w:pStyle w:val="Liststycke"/>
        <w:rPr>
          <w:sz w:val="26"/>
          <w:szCs w:val="26"/>
        </w:rPr>
      </w:pPr>
    </w:p>
    <w:p w14:paraId="1FEA597C" w14:textId="77777777" w:rsidR="000C6F88" w:rsidRDefault="00FE2E86">
      <w:pPr>
        <w:pStyle w:val="Standard"/>
        <w:numPr>
          <w:ilvl w:val="0"/>
          <w:numId w:val="3"/>
        </w:numPr>
        <w:rPr>
          <w:sz w:val="26"/>
          <w:szCs w:val="26"/>
        </w:rPr>
      </w:pPr>
      <w:r>
        <w:rPr>
          <w:sz w:val="26"/>
          <w:szCs w:val="26"/>
        </w:rPr>
        <w:t>a)  Per Norling behöver tillgång till bomnyckel när han skar kontrollera älgpass. Han får ta kontakt med Sven-Åke Nilsson när det blir dags.</w:t>
      </w:r>
    </w:p>
    <w:p w14:paraId="7C77A28A" w14:textId="77777777" w:rsidR="000C6F88" w:rsidRDefault="000C6F88">
      <w:pPr>
        <w:pStyle w:val="Standard"/>
        <w:ind w:left="720"/>
        <w:rPr>
          <w:sz w:val="26"/>
          <w:szCs w:val="26"/>
        </w:rPr>
      </w:pPr>
    </w:p>
    <w:p w14:paraId="14A386B1" w14:textId="77777777" w:rsidR="000C6F88" w:rsidRDefault="00FE2E86">
      <w:pPr>
        <w:pStyle w:val="Standard"/>
        <w:ind w:left="720"/>
        <w:rPr>
          <w:sz w:val="26"/>
          <w:szCs w:val="26"/>
        </w:rPr>
      </w:pPr>
      <w:r>
        <w:rPr>
          <w:sz w:val="26"/>
          <w:szCs w:val="26"/>
        </w:rPr>
        <w:t>b) Sven-Åke Nilsson undrar om någon är intresserad av att genomföra en spillningsinventering. Per Säll anmäler s</w:t>
      </w:r>
      <w:r>
        <w:rPr>
          <w:sz w:val="26"/>
          <w:szCs w:val="26"/>
        </w:rPr>
        <w:t>ig frivilligt.</w:t>
      </w:r>
    </w:p>
    <w:p w14:paraId="6072DFD5" w14:textId="77777777" w:rsidR="000C6F88" w:rsidRDefault="000C6F88">
      <w:pPr>
        <w:pStyle w:val="Standard"/>
        <w:ind w:left="720"/>
        <w:rPr>
          <w:sz w:val="26"/>
          <w:szCs w:val="26"/>
        </w:rPr>
      </w:pPr>
    </w:p>
    <w:p w14:paraId="3201DCAD" w14:textId="77777777" w:rsidR="000C6F88" w:rsidRDefault="00FE2E86">
      <w:pPr>
        <w:pStyle w:val="Standard"/>
        <w:ind w:left="720"/>
        <w:rPr>
          <w:sz w:val="26"/>
          <w:szCs w:val="26"/>
        </w:rPr>
      </w:pPr>
      <w:r>
        <w:rPr>
          <w:sz w:val="26"/>
          <w:szCs w:val="26"/>
        </w:rPr>
        <w:t>c) Johan Pettersson informerar om fördelarna med att ha Swish kopplat till områdets konto. Mötet beslutar att ge kassör Johan Pettersson i uppdrag att ordna med möjligheten att betala in till viltvårdsområdets konto via Swish.</w:t>
      </w:r>
    </w:p>
    <w:p w14:paraId="0C7B9AB7" w14:textId="77777777" w:rsidR="000C6F88" w:rsidRDefault="000C6F88">
      <w:pPr>
        <w:pStyle w:val="Standard"/>
        <w:ind w:left="720"/>
        <w:rPr>
          <w:sz w:val="26"/>
          <w:szCs w:val="26"/>
        </w:rPr>
      </w:pPr>
    </w:p>
    <w:p w14:paraId="7CEB04FD" w14:textId="77777777" w:rsidR="000C6F88" w:rsidRDefault="00FE2E86">
      <w:pPr>
        <w:pStyle w:val="Standard"/>
        <w:ind w:left="720"/>
        <w:rPr>
          <w:sz w:val="26"/>
          <w:szCs w:val="26"/>
        </w:rPr>
      </w:pPr>
      <w:r>
        <w:rPr>
          <w:sz w:val="26"/>
          <w:szCs w:val="26"/>
        </w:rPr>
        <w:t xml:space="preserve">d) Olle </w:t>
      </w:r>
      <w:r>
        <w:rPr>
          <w:sz w:val="26"/>
          <w:szCs w:val="26"/>
        </w:rPr>
        <w:t>Johansson undrar om ekonomin angående slakteriet. Stefan Spännare informerar om att älgslakterit anses vara färdigt och där med har ansvaret för ekonomin lämnats över till älgjaktlaget samt att slakterikontot är ”dödat”.</w:t>
      </w:r>
    </w:p>
    <w:p w14:paraId="5F2B6C0C" w14:textId="77777777" w:rsidR="000C6F88" w:rsidRDefault="000C6F88">
      <w:pPr>
        <w:pStyle w:val="Standard"/>
        <w:ind w:left="720"/>
        <w:rPr>
          <w:sz w:val="26"/>
          <w:szCs w:val="26"/>
        </w:rPr>
      </w:pPr>
    </w:p>
    <w:p w14:paraId="1FDCF83B" w14:textId="77777777" w:rsidR="000C6F88" w:rsidRDefault="000C6F88">
      <w:pPr>
        <w:pStyle w:val="Standard"/>
        <w:ind w:left="720"/>
        <w:rPr>
          <w:sz w:val="26"/>
          <w:szCs w:val="26"/>
        </w:rPr>
      </w:pPr>
    </w:p>
    <w:p w14:paraId="7B2BAA2D" w14:textId="77777777" w:rsidR="000C6F88" w:rsidRDefault="00FE2E86">
      <w:pPr>
        <w:pStyle w:val="Standard"/>
        <w:numPr>
          <w:ilvl w:val="0"/>
          <w:numId w:val="3"/>
        </w:numPr>
        <w:rPr>
          <w:sz w:val="26"/>
          <w:szCs w:val="26"/>
        </w:rPr>
      </w:pPr>
      <w:r>
        <w:rPr>
          <w:sz w:val="26"/>
          <w:szCs w:val="26"/>
        </w:rPr>
        <w:t xml:space="preserve"> Ordförande tackar för visat intr</w:t>
      </w:r>
      <w:r>
        <w:rPr>
          <w:sz w:val="26"/>
          <w:szCs w:val="26"/>
        </w:rPr>
        <w:t>esse samt avslutar mötet.</w:t>
      </w:r>
    </w:p>
    <w:p w14:paraId="552C69C5" w14:textId="77777777" w:rsidR="000C6F88" w:rsidRDefault="000C6F88">
      <w:pPr>
        <w:pStyle w:val="Liststycke"/>
        <w:rPr>
          <w:sz w:val="26"/>
          <w:szCs w:val="26"/>
        </w:rPr>
      </w:pPr>
    </w:p>
    <w:p w14:paraId="23E29A49" w14:textId="77777777" w:rsidR="000C6F88" w:rsidRDefault="00FE2E86">
      <w:pPr>
        <w:pStyle w:val="Standard"/>
        <w:rPr>
          <w:sz w:val="26"/>
          <w:szCs w:val="26"/>
        </w:rPr>
      </w:pPr>
      <w:r>
        <w:rPr>
          <w:sz w:val="26"/>
          <w:szCs w:val="26"/>
        </w:rPr>
        <w:t xml:space="preserve">                                          </w:t>
      </w:r>
    </w:p>
    <w:p w14:paraId="4745B5B1" w14:textId="77777777" w:rsidR="000C6F88" w:rsidRDefault="000C6F88">
      <w:pPr>
        <w:pStyle w:val="Standard"/>
        <w:rPr>
          <w:sz w:val="26"/>
          <w:szCs w:val="26"/>
        </w:rPr>
      </w:pPr>
    </w:p>
    <w:p w14:paraId="5858129A" w14:textId="77777777" w:rsidR="000C6F88" w:rsidRDefault="000C6F88">
      <w:pPr>
        <w:pStyle w:val="Standard"/>
        <w:rPr>
          <w:sz w:val="26"/>
          <w:szCs w:val="26"/>
        </w:rPr>
      </w:pPr>
    </w:p>
    <w:p w14:paraId="45CE8CD7" w14:textId="77777777" w:rsidR="000C6F88" w:rsidRDefault="000C6F88">
      <w:pPr>
        <w:pStyle w:val="Standard"/>
        <w:rPr>
          <w:sz w:val="26"/>
          <w:szCs w:val="26"/>
        </w:rPr>
      </w:pPr>
    </w:p>
    <w:p w14:paraId="1FFDE75A" w14:textId="77777777" w:rsidR="000C6F88" w:rsidRDefault="000C6F88">
      <w:pPr>
        <w:pStyle w:val="Standard"/>
        <w:rPr>
          <w:sz w:val="26"/>
          <w:szCs w:val="26"/>
        </w:rPr>
      </w:pPr>
    </w:p>
    <w:p w14:paraId="6AA139F7" w14:textId="77777777" w:rsidR="000C6F88" w:rsidRDefault="000C6F88">
      <w:pPr>
        <w:pStyle w:val="Standard"/>
        <w:rPr>
          <w:sz w:val="26"/>
          <w:szCs w:val="26"/>
        </w:rPr>
      </w:pPr>
    </w:p>
    <w:p w14:paraId="4639A381" w14:textId="77777777" w:rsidR="000C6F88" w:rsidRDefault="000C6F88">
      <w:pPr>
        <w:pStyle w:val="Standard"/>
        <w:rPr>
          <w:sz w:val="26"/>
          <w:szCs w:val="26"/>
        </w:rPr>
      </w:pPr>
    </w:p>
    <w:p w14:paraId="2C425F7C" w14:textId="77777777" w:rsidR="000C6F88" w:rsidRDefault="000C6F88">
      <w:pPr>
        <w:pStyle w:val="Standard"/>
        <w:rPr>
          <w:sz w:val="26"/>
          <w:szCs w:val="26"/>
        </w:rPr>
      </w:pPr>
    </w:p>
    <w:p w14:paraId="0955E6CD" w14:textId="77777777" w:rsidR="000C6F88" w:rsidRDefault="000C6F88">
      <w:pPr>
        <w:pStyle w:val="Standard"/>
        <w:rPr>
          <w:sz w:val="26"/>
          <w:szCs w:val="26"/>
        </w:rPr>
      </w:pPr>
    </w:p>
    <w:p w14:paraId="3F83F647" w14:textId="77777777" w:rsidR="000C6F88" w:rsidRDefault="000C6F88">
      <w:pPr>
        <w:pStyle w:val="Standard"/>
        <w:rPr>
          <w:sz w:val="26"/>
          <w:szCs w:val="26"/>
        </w:rPr>
      </w:pPr>
    </w:p>
    <w:p w14:paraId="448BD749" w14:textId="77777777" w:rsidR="000C6F88" w:rsidRDefault="000C6F88">
      <w:pPr>
        <w:pStyle w:val="Standard"/>
        <w:rPr>
          <w:sz w:val="26"/>
          <w:szCs w:val="26"/>
        </w:rPr>
      </w:pPr>
    </w:p>
    <w:p w14:paraId="43CEEF06" w14:textId="77777777" w:rsidR="000C6F88" w:rsidRDefault="000C6F88">
      <w:pPr>
        <w:pStyle w:val="Standard"/>
        <w:rPr>
          <w:sz w:val="26"/>
          <w:szCs w:val="26"/>
        </w:rPr>
      </w:pPr>
    </w:p>
    <w:p w14:paraId="74B49B68" w14:textId="77777777" w:rsidR="000C6F88" w:rsidRDefault="000C6F88">
      <w:pPr>
        <w:pStyle w:val="Standard"/>
        <w:rPr>
          <w:sz w:val="26"/>
          <w:szCs w:val="26"/>
        </w:rPr>
      </w:pPr>
    </w:p>
    <w:p w14:paraId="4FBAEA01" w14:textId="77777777" w:rsidR="000C6F88" w:rsidRDefault="000C6F88">
      <w:pPr>
        <w:pStyle w:val="Standard"/>
        <w:rPr>
          <w:sz w:val="26"/>
          <w:szCs w:val="26"/>
        </w:rPr>
      </w:pPr>
    </w:p>
    <w:p w14:paraId="50B000B4" w14:textId="77777777" w:rsidR="000C6F88" w:rsidRDefault="000C6F88">
      <w:pPr>
        <w:pStyle w:val="Standard"/>
        <w:rPr>
          <w:sz w:val="26"/>
          <w:szCs w:val="26"/>
        </w:rPr>
      </w:pPr>
    </w:p>
    <w:p w14:paraId="0B17D927" w14:textId="77777777" w:rsidR="000C6F88" w:rsidRDefault="000C6F88">
      <w:pPr>
        <w:pStyle w:val="Standard"/>
        <w:rPr>
          <w:sz w:val="26"/>
          <w:szCs w:val="26"/>
        </w:rPr>
      </w:pPr>
    </w:p>
    <w:p w14:paraId="2CF265E4" w14:textId="77777777" w:rsidR="000C6F88" w:rsidRDefault="000C6F88">
      <w:pPr>
        <w:pStyle w:val="Standard"/>
        <w:rPr>
          <w:sz w:val="26"/>
          <w:szCs w:val="26"/>
        </w:rPr>
      </w:pPr>
    </w:p>
    <w:p w14:paraId="6A3BA28F" w14:textId="77777777" w:rsidR="000C6F88" w:rsidRDefault="000C6F88">
      <w:pPr>
        <w:pStyle w:val="Standard"/>
        <w:rPr>
          <w:sz w:val="26"/>
          <w:szCs w:val="26"/>
        </w:rPr>
      </w:pPr>
    </w:p>
    <w:p w14:paraId="0CD833C6" w14:textId="77777777" w:rsidR="000C6F88" w:rsidRDefault="000C6F88">
      <w:pPr>
        <w:pStyle w:val="Standard"/>
        <w:rPr>
          <w:sz w:val="26"/>
          <w:szCs w:val="26"/>
        </w:rPr>
      </w:pPr>
    </w:p>
    <w:p w14:paraId="5D46F504" w14:textId="77777777" w:rsidR="000C6F88" w:rsidRDefault="000C6F88">
      <w:pPr>
        <w:pStyle w:val="Standard"/>
        <w:rPr>
          <w:sz w:val="26"/>
          <w:szCs w:val="26"/>
        </w:rPr>
      </w:pPr>
    </w:p>
    <w:p w14:paraId="06327C3D" w14:textId="77777777" w:rsidR="000C6F88" w:rsidRDefault="000C6F88">
      <w:pPr>
        <w:pStyle w:val="Standard"/>
        <w:rPr>
          <w:sz w:val="26"/>
          <w:szCs w:val="26"/>
        </w:rPr>
      </w:pPr>
    </w:p>
    <w:p w14:paraId="59D4E535" w14:textId="77777777" w:rsidR="000C6F88" w:rsidRDefault="000C6F88">
      <w:pPr>
        <w:pStyle w:val="Standard"/>
        <w:rPr>
          <w:sz w:val="26"/>
          <w:szCs w:val="26"/>
        </w:rPr>
      </w:pPr>
    </w:p>
    <w:p w14:paraId="576A132B" w14:textId="77777777" w:rsidR="000C6F88" w:rsidRDefault="00FE2E86">
      <w:pPr>
        <w:pStyle w:val="Standard"/>
        <w:rPr>
          <w:sz w:val="26"/>
          <w:szCs w:val="26"/>
        </w:rPr>
      </w:pPr>
      <w:r>
        <w:rPr>
          <w:sz w:val="26"/>
          <w:szCs w:val="26"/>
        </w:rPr>
        <w:t xml:space="preserve"> _____________________________                        ____________________________</w:t>
      </w:r>
    </w:p>
    <w:p w14:paraId="1B6E4E90" w14:textId="77777777" w:rsidR="000C6F88" w:rsidRDefault="00FE2E86">
      <w:pPr>
        <w:pStyle w:val="Standard"/>
        <w:rPr>
          <w:sz w:val="26"/>
          <w:szCs w:val="26"/>
        </w:rPr>
      </w:pPr>
      <w:r>
        <w:rPr>
          <w:sz w:val="26"/>
          <w:szCs w:val="26"/>
        </w:rPr>
        <w:t xml:space="preserve">Lars Engman  ordf. </w:t>
      </w:r>
      <w:r>
        <w:rPr>
          <w:sz w:val="26"/>
          <w:szCs w:val="26"/>
        </w:rPr>
        <w:t xml:space="preserve">                                                    Sven-Åke Nilsson  sekret.</w:t>
      </w:r>
    </w:p>
    <w:p w14:paraId="71C89A0A" w14:textId="77777777" w:rsidR="000C6F88" w:rsidRDefault="000C6F88">
      <w:pPr>
        <w:pStyle w:val="Standard"/>
        <w:rPr>
          <w:sz w:val="26"/>
          <w:szCs w:val="26"/>
        </w:rPr>
      </w:pPr>
    </w:p>
    <w:p w14:paraId="37CA6686" w14:textId="77777777" w:rsidR="000C6F88" w:rsidRDefault="000C6F88">
      <w:pPr>
        <w:pStyle w:val="Standard"/>
        <w:rPr>
          <w:sz w:val="26"/>
          <w:szCs w:val="26"/>
        </w:rPr>
      </w:pPr>
    </w:p>
    <w:p w14:paraId="6ACBE3F1" w14:textId="77777777" w:rsidR="000C6F88" w:rsidRDefault="000C6F88">
      <w:pPr>
        <w:pStyle w:val="Standard"/>
        <w:rPr>
          <w:sz w:val="26"/>
          <w:szCs w:val="26"/>
        </w:rPr>
      </w:pPr>
    </w:p>
    <w:p w14:paraId="2AF47669" w14:textId="77777777" w:rsidR="000C6F88" w:rsidRDefault="00FE2E86">
      <w:pPr>
        <w:pStyle w:val="Standard"/>
        <w:rPr>
          <w:sz w:val="26"/>
          <w:szCs w:val="26"/>
        </w:rPr>
      </w:pPr>
      <w:r>
        <w:rPr>
          <w:sz w:val="26"/>
          <w:szCs w:val="26"/>
        </w:rPr>
        <w:t>______________________________                       ___________________________</w:t>
      </w:r>
    </w:p>
    <w:p w14:paraId="7F6F564F" w14:textId="77777777" w:rsidR="000C6F88" w:rsidRDefault="00FE2E86">
      <w:pPr>
        <w:pStyle w:val="Standard"/>
        <w:jc w:val="both"/>
        <w:rPr>
          <w:sz w:val="26"/>
          <w:szCs w:val="26"/>
        </w:rPr>
      </w:pPr>
      <w:r>
        <w:rPr>
          <w:sz w:val="26"/>
          <w:szCs w:val="26"/>
        </w:rPr>
        <w:t>Stefan Spännare just.                                                  Håkan Teljstedt just.</w:t>
      </w:r>
    </w:p>
    <w:p w14:paraId="6D4F0F6E" w14:textId="77777777" w:rsidR="000C6F88" w:rsidRDefault="00FE2E86">
      <w:pPr>
        <w:pStyle w:val="Standard"/>
        <w:jc w:val="both"/>
        <w:rPr>
          <w:sz w:val="26"/>
          <w:szCs w:val="26"/>
        </w:rPr>
      </w:pPr>
      <w:r>
        <w:rPr>
          <w:sz w:val="26"/>
          <w:szCs w:val="26"/>
        </w:rPr>
        <w:t xml:space="preserve"> </w:t>
      </w:r>
      <w:r>
        <w:rPr>
          <w:sz w:val="26"/>
          <w:szCs w:val="26"/>
        </w:rPr>
        <w:t xml:space="preserve">                                                                                                       </w:t>
      </w:r>
    </w:p>
    <w:p w14:paraId="0D0FDD2F" w14:textId="77777777" w:rsidR="000C6F88" w:rsidRDefault="000C6F88">
      <w:pPr>
        <w:pStyle w:val="Standard"/>
        <w:jc w:val="both"/>
        <w:rPr>
          <w:sz w:val="26"/>
          <w:szCs w:val="26"/>
        </w:rPr>
      </w:pPr>
    </w:p>
    <w:p w14:paraId="34A50F0B" w14:textId="77777777" w:rsidR="000C6F88" w:rsidRDefault="000C6F88">
      <w:pPr>
        <w:pStyle w:val="Standard"/>
        <w:jc w:val="both"/>
        <w:rPr>
          <w:sz w:val="26"/>
          <w:szCs w:val="26"/>
        </w:rPr>
      </w:pPr>
    </w:p>
    <w:p w14:paraId="3B3EF0F6" w14:textId="77777777" w:rsidR="000C6F88" w:rsidRDefault="000C6F88">
      <w:pPr>
        <w:pStyle w:val="Standard"/>
        <w:jc w:val="both"/>
        <w:rPr>
          <w:sz w:val="26"/>
          <w:szCs w:val="26"/>
        </w:rPr>
      </w:pPr>
    </w:p>
    <w:p w14:paraId="78AEF0A5" w14:textId="77777777" w:rsidR="000C6F88" w:rsidRDefault="000C6F88">
      <w:pPr>
        <w:pStyle w:val="Standard"/>
        <w:jc w:val="both"/>
        <w:rPr>
          <w:sz w:val="26"/>
          <w:szCs w:val="26"/>
        </w:rPr>
      </w:pPr>
    </w:p>
    <w:p w14:paraId="6A52DDA1" w14:textId="77777777" w:rsidR="000C6F88" w:rsidRDefault="00FE2E86">
      <w:pPr>
        <w:pStyle w:val="Standard"/>
        <w:jc w:val="both"/>
        <w:rPr>
          <w:sz w:val="26"/>
          <w:szCs w:val="26"/>
        </w:rPr>
      </w:pPr>
      <w:r>
        <w:rPr>
          <w:sz w:val="26"/>
          <w:szCs w:val="26"/>
        </w:rPr>
        <w:t xml:space="preserve">                                                                                        Lilltjära 2022-04-15</w:t>
      </w:r>
    </w:p>
    <w:sectPr w:rsidR="000C6F88">
      <w:footerReference w:type="default" r:id="rId7"/>
      <w:pgSz w:w="11906" w:h="16838"/>
      <w:pgMar w:top="1134" w:right="1416" w:bottom="776"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56E2" w14:textId="77777777" w:rsidR="00000000" w:rsidRDefault="00FE2E86">
      <w:pPr>
        <w:rPr>
          <w:rFonts w:hint="eastAsia"/>
        </w:rPr>
      </w:pPr>
      <w:r>
        <w:separator/>
      </w:r>
    </w:p>
  </w:endnote>
  <w:endnote w:type="continuationSeparator" w:id="0">
    <w:p w14:paraId="6FB5FBCA" w14:textId="77777777" w:rsidR="00000000" w:rsidRDefault="00FE2E8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ED86" w14:textId="77777777" w:rsidR="00875FB2" w:rsidRDefault="00FE2E86">
    <w:pPr>
      <w:pStyle w:val="Footer"/>
      <w:ind w:right="360"/>
    </w:pPr>
    <w:r>
      <w:rPr>
        <w:noProof/>
      </w:rPr>
      <mc:AlternateContent>
        <mc:Choice Requires="wps">
          <w:drawing>
            <wp:anchor distT="0" distB="0" distL="114300" distR="114300" simplePos="0" relativeHeight="251659264" behindDoc="0" locked="0" layoutInCell="1" allowOverlap="1" wp14:anchorId="0E95DE66" wp14:editId="2681B81D">
              <wp:simplePos x="0" y="0"/>
              <wp:positionH relativeFrom="margin">
                <wp:align>center</wp:align>
              </wp:positionH>
              <wp:positionV relativeFrom="paragraph">
                <wp:posOffset>720</wp:posOffset>
              </wp:positionV>
              <wp:extent cx="14760" cy="20880"/>
              <wp:effectExtent l="0" t="0" r="0" b="0"/>
              <wp:wrapSquare wrapText="bothSides"/>
              <wp:docPr id="1" name="Ram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a:ln>
                        <a:noFill/>
                        <a:prstDash/>
                      </a:ln>
                    </wps:spPr>
                    <wps:txbx>
                      <w:txbxContent>
                        <w:p w14:paraId="5980E7D5" w14:textId="77777777" w:rsidR="00875FB2" w:rsidRDefault="00FE2E8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vert="horz" wrap="none" lIns="0" tIns="0" rIns="0" bIns="0" compatLnSpc="0">
                      <a:spAutoFit/>
                    </wps:bodyPr>
                  </wps:wsp>
                </a:graphicData>
              </a:graphic>
            </wp:anchor>
          </w:drawing>
        </mc:Choice>
        <mc:Fallback>
          <w:pict>
            <v:shapetype w14:anchorId="0E95DE66" id="_x0000_t202" coordsize="21600,21600" o:spt="202" path="m,l,21600r21600,l21600,xe">
              <v:stroke joinstyle="miter"/>
              <v:path gradientshapeok="t" o:connecttype="rect"/>
            </v:shapetype>
            <v:shape id="Ram1" o:spid="_x0000_s1026" type="#_x0000_t202" style="position:absolute;margin-left:0;margin-top:.05pt;width:1.15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" stroked="f">
              <v:fill opacity="0"/>
              <v:textbox style="mso-fit-shape-to-text:t" inset="0,0,0,0">
                <w:txbxContent>
                  <w:p w14:paraId="5980E7D5" w14:textId="77777777" w:rsidR="00875FB2" w:rsidRDefault="00FE2E8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54B7" w14:textId="77777777" w:rsidR="00000000" w:rsidRDefault="00FE2E86">
      <w:pPr>
        <w:rPr>
          <w:rFonts w:hint="eastAsia"/>
        </w:rPr>
      </w:pPr>
      <w:r>
        <w:rPr>
          <w:color w:val="000000"/>
        </w:rPr>
        <w:separator/>
      </w:r>
    </w:p>
  </w:footnote>
  <w:footnote w:type="continuationSeparator" w:id="0">
    <w:p w14:paraId="426F6476" w14:textId="77777777" w:rsidR="00000000" w:rsidRDefault="00FE2E8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E6B"/>
    <w:multiLevelType w:val="multilevel"/>
    <w:tmpl w:val="534E3C7A"/>
    <w:styleLink w:val="WW8Num6"/>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DD6A62"/>
    <w:multiLevelType w:val="multilevel"/>
    <w:tmpl w:val="FC40B91A"/>
    <w:styleLink w:val="WW8Num2"/>
    <w:lvl w:ilvl="0">
      <w:start w:val="20"/>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43391817"/>
    <w:multiLevelType w:val="multilevel"/>
    <w:tmpl w:val="9BEA047E"/>
    <w:styleLink w:val="WW8Num9"/>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B55856"/>
    <w:multiLevelType w:val="multilevel"/>
    <w:tmpl w:val="5DE221E8"/>
    <w:styleLink w:val="WW8Num5"/>
    <w:lvl w:ilvl="0">
      <w:start w:val="1"/>
      <w:numFmt w:val="decimal"/>
      <w:lvlText w:val="%1."/>
      <w:lvlJc w:val="left"/>
      <w:pPr>
        <w:ind w:left="1088" w:hanging="360"/>
      </w:pPr>
    </w:lvl>
    <w:lvl w:ilvl="1">
      <w:start w:val="1"/>
      <w:numFmt w:val="lowerLetter"/>
      <w:lvlText w:val="%2."/>
      <w:lvlJc w:val="left"/>
      <w:pPr>
        <w:ind w:left="1808" w:hanging="360"/>
      </w:pPr>
    </w:lvl>
    <w:lvl w:ilvl="2">
      <w:start w:val="1"/>
      <w:numFmt w:val="lowerRoman"/>
      <w:lvlText w:val="%3."/>
      <w:lvlJc w:val="right"/>
      <w:pPr>
        <w:ind w:left="2528" w:hanging="180"/>
      </w:pPr>
    </w:lvl>
    <w:lvl w:ilvl="3">
      <w:start w:val="1"/>
      <w:numFmt w:val="decimal"/>
      <w:lvlText w:val="%4."/>
      <w:lvlJc w:val="left"/>
      <w:pPr>
        <w:ind w:left="3248" w:hanging="360"/>
      </w:pPr>
    </w:lvl>
    <w:lvl w:ilvl="4">
      <w:start w:val="1"/>
      <w:numFmt w:val="lowerLetter"/>
      <w:lvlText w:val="%5."/>
      <w:lvlJc w:val="left"/>
      <w:pPr>
        <w:ind w:left="3968" w:hanging="360"/>
      </w:pPr>
    </w:lvl>
    <w:lvl w:ilvl="5">
      <w:start w:val="1"/>
      <w:numFmt w:val="lowerRoman"/>
      <w:lvlText w:val="%6."/>
      <w:lvlJc w:val="right"/>
      <w:pPr>
        <w:ind w:left="4688" w:hanging="180"/>
      </w:pPr>
    </w:lvl>
    <w:lvl w:ilvl="6">
      <w:start w:val="1"/>
      <w:numFmt w:val="decimal"/>
      <w:lvlText w:val="%7."/>
      <w:lvlJc w:val="left"/>
      <w:pPr>
        <w:ind w:left="5408" w:hanging="360"/>
      </w:pPr>
    </w:lvl>
    <w:lvl w:ilvl="7">
      <w:start w:val="1"/>
      <w:numFmt w:val="lowerLetter"/>
      <w:lvlText w:val="%8."/>
      <w:lvlJc w:val="left"/>
      <w:pPr>
        <w:ind w:left="6128" w:hanging="360"/>
      </w:pPr>
    </w:lvl>
    <w:lvl w:ilvl="8">
      <w:start w:val="1"/>
      <w:numFmt w:val="lowerRoman"/>
      <w:lvlText w:val="%9."/>
      <w:lvlJc w:val="right"/>
      <w:pPr>
        <w:ind w:left="6848" w:hanging="180"/>
      </w:pPr>
    </w:lvl>
  </w:abstractNum>
  <w:abstractNum w:abstractNumId="4" w15:restartNumberingAfterBreak="0">
    <w:nsid w:val="4DD662AE"/>
    <w:multiLevelType w:val="multilevel"/>
    <w:tmpl w:val="D29A1D2A"/>
    <w:styleLink w:val="WW8Num1"/>
    <w:lvl w:ilvl="0">
      <w:start w:val="13"/>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4E1F51EF"/>
    <w:multiLevelType w:val="multilevel"/>
    <w:tmpl w:val="0E4E1C38"/>
    <w:styleLink w:val="WW8Num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127C33"/>
    <w:multiLevelType w:val="multilevel"/>
    <w:tmpl w:val="2B4A419E"/>
    <w:styleLink w:val="WW8Num10"/>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C45373"/>
    <w:multiLevelType w:val="multilevel"/>
    <w:tmpl w:val="304A0E74"/>
    <w:styleLink w:val="WW8Num3"/>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CF3302"/>
    <w:multiLevelType w:val="multilevel"/>
    <w:tmpl w:val="384AE158"/>
    <w:styleLink w:val="WW8Num8"/>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7702D8"/>
    <w:multiLevelType w:val="multilevel"/>
    <w:tmpl w:val="83A4ADC2"/>
    <w:styleLink w:val="WW8Num4"/>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3"/>
  </w:num>
  <w:num w:numId="6">
    <w:abstractNumId w:val="0"/>
  </w:num>
  <w:num w:numId="7">
    <w:abstractNumId w:val="5"/>
  </w:num>
  <w:num w:numId="8">
    <w:abstractNumId w:val="8"/>
  </w:num>
  <w:num w:numId="9">
    <w:abstractNumId w:val="2"/>
  </w:num>
  <w:num w:numId="10">
    <w:abstractNumId w:val="6"/>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C6F88"/>
    <w:rsid w:val="000C6F88"/>
    <w:rsid w:val="00FE2E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91F8"/>
  <w15:docId w15:val="{BB0458CA-296F-483F-B024-8AE16BD1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lang/>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Standard"/>
    <w:pPr>
      <w:tabs>
        <w:tab w:val="center" w:pos="4536"/>
        <w:tab w:val="right" w:pos="9072"/>
      </w:tabs>
    </w:pPr>
  </w:style>
  <w:style w:type="paragraph" w:customStyle="1" w:styleId="Ballongtext">
    <w:name w:val="Ballongtext"/>
    <w:basedOn w:val="Standard"/>
    <w:rPr>
      <w:rFonts w:ascii="Tahoma" w:eastAsia="Tahoma" w:hAnsi="Tahoma" w:cs="Tahoma"/>
      <w:sz w:val="16"/>
      <w:szCs w:val="16"/>
    </w:rPr>
  </w:style>
  <w:style w:type="paragraph" w:customStyle="1" w:styleId="Liststycke">
    <w:name w:val="Liststycke"/>
    <w:basedOn w:val="Standard"/>
    <w:pPr>
      <w:ind w:left="1304"/>
    </w:p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Standardstycketeckensnitt">
    <w:name w:val="Standardstycketeckensnitt"/>
  </w:style>
  <w:style w:type="character" w:styleId="PageNumber">
    <w:name w:val="page number"/>
    <w:basedOn w:val="Standardstycketeckensnitt"/>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etso Outotec">
  <a:themeElements>
    <a:clrScheme name="Metso Outotec colors">
      <a:dk1>
        <a:sysClr val="windowText" lastClr="000000"/>
      </a:dk1>
      <a:lt1>
        <a:sysClr val="window" lastClr="FFFFFF"/>
      </a:lt1>
      <a:dk2>
        <a:srgbClr val="EB2814"/>
      </a:dk2>
      <a:lt2>
        <a:srgbClr val="B3B3B3"/>
      </a:lt2>
      <a:accent1>
        <a:srgbClr val="000000"/>
      </a:accent1>
      <a:accent2>
        <a:srgbClr val="70777F"/>
      </a:accent2>
      <a:accent3>
        <a:srgbClr val="EB2814"/>
      </a:accent3>
      <a:accent4>
        <a:srgbClr val="51D645"/>
      </a:accent4>
      <a:accent5>
        <a:srgbClr val="DEEC29"/>
      </a:accent5>
      <a:accent6>
        <a:srgbClr val="00E2B2"/>
      </a:accent6>
      <a:hlink>
        <a:srgbClr val="4E2098"/>
      </a:hlink>
      <a:folHlink>
        <a:srgbClr val="B3B3B3"/>
      </a:folHlink>
    </a:clrScheme>
    <a:fontScheme name="met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lIns="36000" tIns="36000" rIns="36000" bIns="36000" rtlCol="0" anchor="ctr"/>
      <a:lstStyle>
        <a:defPPr algn="ctr">
          <a:lnSpc>
            <a:spcPct val="90000"/>
          </a:lnSpc>
          <a:spcAft>
            <a:spcPts val="1000"/>
          </a:spcAft>
          <a:defRPr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lnSpc>
            <a:spcPct val="110000"/>
          </a:lnSpc>
          <a:spcAft>
            <a:spcPts val="400"/>
          </a:spcAft>
          <a:defRPr dirty="0" smtClean="0"/>
        </a:defPPr>
      </a:lstStyle>
    </a:txDef>
  </a:objectDefaults>
  <a:extraClrSchemeLst/>
  <a:custClrLst>
    <a:custClr name="Black">
      <a:srgbClr val="000000"/>
    </a:custClr>
    <a:custClr name="Dark Grey">
      <a:srgbClr val="70777F"/>
    </a:custClr>
    <a:custClr name="Red">
      <a:srgbClr val="EB2814"/>
    </a:custClr>
    <a:custClr name="Grey">
      <a:srgbClr val="B3B3B3"/>
    </a:custClr>
    <a:custClr name="Light Grey">
      <a:srgbClr val="E6E6E6"/>
    </a:custClr>
    <a:custClr name="G1">
      <a:srgbClr val="51D645"/>
    </a:custClr>
    <a:custClr name="G2">
      <a:srgbClr val="DEEC29"/>
    </a:custClr>
    <a:custClr name="G3">
      <a:srgbClr val="00E2B2"/>
    </a:custClr>
    <a:custClr name="Medium Grey">
      <a:srgbClr val="B3B3B3"/>
    </a:custClr>
    <a:custClr name="Purple">
      <a:srgbClr val="4E2098"/>
    </a:custClr>
  </a:custClrLst>
  <a:extLst>
    <a:ext uri="{05A4C25C-085E-4340-85A3-A5531E510DB2}">
      <thm15:themeFamily xmlns:thm15="http://schemas.microsoft.com/office/thememl/2012/main" name="Metso Outotec" id="{9A5F8412-5136-418F-AE7E-9DD63616C88C}" vid="{62DEAE68-F4B0-4A70-9718-8348DFC66A01}"/>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Årsmötesprotokoll 2006</dc:title>
  <dc:creator>Sven-Åke Nilsson</dc:creator>
  <cp:lastModifiedBy>Malte Åkerblom</cp:lastModifiedBy>
  <cp:revision>2</cp:revision>
  <dcterms:created xsi:type="dcterms:W3CDTF">2022-05-23T12:54:00Z</dcterms:created>
  <dcterms:modified xsi:type="dcterms:W3CDTF">2022-05-23T12:54:00Z</dcterms:modified>
</cp:coreProperties>
</file>